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F9C6" w14:textId="77777777" w:rsidR="003A2F7F" w:rsidRDefault="003A2F7F" w:rsidP="003A2F7F">
      <w:pPr>
        <w:pStyle w:val="Remitedesobre"/>
        <w:jc w:val="center"/>
        <w:rPr>
          <w:b/>
          <w:sz w:val="48"/>
          <w:szCs w:val="56"/>
          <w:u w:val="single"/>
        </w:rPr>
      </w:pPr>
      <w:r>
        <w:rPr>
          <w:b/>
          <w:sz w:val="48"/>
          <w:szCs w:val="56"/>
          <w:u w:val="single"/>
        </w:rPr>
        <w:t>COMISIÓ</w:t>
      </w:r>
      <w:r w:rsidR="00784F1C" w:rsidRPr="003A2F7F">
        <w:rPr>
          <w:b/>
          <w:sz w:val="48"/>
          <w:szCs w:val="56"/>
          <w:u w:val="single"/>
        </w:rPr>
        <w:t>N   N° 1</w:t>
      </w:r>
    </w:p>
    <w:p w14:paraId="68510388" w14:textId="77777777" w:rsidR="002C45E1" w:rsidRPr="003A2F7F" w:rsidRDefault="00222452" w:rsidP="003A2F7F">
      <w:pPr>
        <w:pStyle w:val="Remitedesobre"/>
        <w:jc w:val="center"/>
        <w:rPr>
          <w:b/>
          <w:sz w:val="48"/>
          <w:szCs w:val="56"/>
          <w:u w:val="single"/>
        </w:rPr>
      </w:pPr>
      <w:r w:rsidRPr="003A2F7F">
        <w:rPr>
          <w:b/>
          <w:sz w:val="48"/>
          <w:szCs w:val="56"/>
          <w:u w:val="single"/>
        </w:rPr>
        <w:t>CULTURA</w:t>
      </w:r>
    </w:p>
    <w:p w14:paraId="5EB647C1" w14:textId="7B117C01" w:rsidR="003A2F7F" w:rsidRDefault="002C45E1" w:rsidP="001A6797">
      <w:pPr>
        <w:pStyle w:val="Remitedesobre"/>
        <w:jc w:val="center"/>
        <w:rPr>
          <w:b/>
          <w:sz w:val="44"/>
          <w:szCs w:val="56"/>
          <w:u w:val="single"/>
        </w:rPr>
      </w:pPr>
      <w:r w:rsidRPr="003A2F7F">
        <w:rPr>
          <w:b/>
          <w:sz w:val="44"/>
          <w:szCs w:val="56"/>
          <w:u w:val="single"/>
        </w:rPr>
        <w:t xml:space="preserve">EXPEDIENTES A </w:t>
      </w:r>
      <w:r w:rsidR="00B07FF7" w:rsidRPr="003A2F7F">
        <w:rPr>
          <w:b/>
          <w:sz w:val="44"/>
          <w:szCs w:val="56"/>
          <w:u w:val="single"/>
        </w:rPr>
        <w:t>D</w:t>
      </w:r>
      <w:r w:rsidRPr="003A2F7F">
        <w:rPr>
          <w:b/>
          <w:sz w:val="44"/>
          <w:szCs w:val="56"/>
          <w:u w:val="single"/>
        </w:rPr>
        <w:t>ICTAMINAR</w:t>
      </w:r>
    </w:p>
    <w:p w14:paraId="638265D2" w14:textId="2BB59E18" w:rsidR="009C252C" w:rsidRPr="008E5F7C" w:rsidRDefault="009C252C" w:rsidP="009C252C">
      <w:pPr>
        <w:pStyle w:val="Remitedesobre"/>
        <w:jc w:val="center"/>
        <w:rPr>
          <w:sz w:val="36"/>
          <w:szCs w:val="36"/>
        </w:rPr>
      </w:pPr>
      <w:r>
        <w:rPr>
          <w:sz w:val="36"/>
          <w:szCs w:val="36"/>
        </w:rPr>
        <w:t>Miércoles</w:t>
      </w:r>
      <w:r w:rsidRPr="009C252C">
        <w:rPr>
          <w:sz w:val="36"/>
          <w:szCs w:val="36"/>
        </w:rPr>
        <w:t xml:space="preserve"> </w:t>
      </w:r>
      <w:r w:rsidR="004A22CD">
        <w:rPr>
          <w:sz w:val="36"/>
          <w:szCs w:val="36"/>
        </w:rPr>
        <w:t>13</w:t>
      </w:r>
      <w:r>
        <w:rPr>
          <w:sz w:val="36"/>
          <w:szCs w:val="36"/>
        </w:rPr>
        <w:t>/</w:t>
      </w:r>
      <w:r w:rsidR="004A22CD">
        <w:rPr>
          <w:sz w:val="36"/>
          <w:szCs w:val="36"/>
        </w:rPr>
        <w:t>03</w:t>
      </w:r>
      <w:r w:rsidR="006F501E">
        <w:rPr>
          <w:sz w:val="36"/>
          <w:szCs w:val="36"/>
        </w:rPr>
        <w:t>/2024</w:t>
      </w:r>
      <w:r w:rsidR="00FA47BF">
        <w:rPr>
          <w:sz w:val="36"/>
          <w:szCs w:val="36"/>
        </w:rPr>
        <w:t xml:space="preserve">  -  </w:t>
      </w:r>
      <w:r w:rsidR="004A22CD" w:rsidRPr="006B371D">
        <w:rPr>
          <w:b/>
          <w:sz w:val="36"/>
          <w:szCs w:val="36"/>
        </w:rPr>
        <w:t xml:space="preserve">19 </w:t>
      </w:r>
      <w:proofErr w:type="spellStart"/>
      <w:r w:rsidR="004A22CD" w:rsidRPr="006B371D">
        <w:rPr>
          <w:b/>
          <w:sz w:val="36"/>
          <w:szCs w:val="36"/>
        </w:rPr>
        <w:t>hs</w:t>
      </w:r>
      <w:proofErr w:type="spellEnd"/>
      <w:r w:rsidR="004A22CD">
        <w:rPr>
          <w:sz w:val="36"/>
          <w:szCs w:val="36"/>
        </w:rPr>
        <w:t>.</w:t>
      </w:r>
    </w:p>
    <w:p w14:paraId="565B3987" w14:textId="77777777" w:rsidR="00BD411D" w:rsidRPr="00D2012F" w:rsidRDefault="00BD411D" w:rsidP="00BD411D">
      <w:pPr>
        <w:pStyle w:val="Remitedesobre"/>
        <w:jc w:val="center"/>
        <w:rPr>
          <w:sz w:val="6"/>
          <w:szCs w:val="6"/>
        </w:rPr>
      </w:pPr>
    </w:p>
    <w:tbl>
      <w:tblPr>
        <w:tblW w:w="549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6889"/>
        <w:gridCol w:w="1541"/>
        <w:gridCol w:w="1245"/>
      </w:tblGrid>
      <w:tr w:rsidR="00BD411D" w14:paraId="31E6EAE0" w14:textId="77777777" w:rsidTr="00B02288">
        <w:trPr>
          <w:trHeight w:val="170"/>
        </w:trPr>
        <w:tc>
          <w:tcPr>
            <w:tcW w:w="548" w:type="pct"/>
            <w:tcBorders>
              <w:bottom w:val="thinThickThinSmallGap" w:sz="12" w:space="0" w:color="auto"/>
            </w:tcBorders>
            <w:vAlign w:val="center"/>
          </w:tcPr>
          <w:p w14:paraId="04BAE024" w14:textId="77777777" w:rsidR="00BD411D" w:rsidRPr="00C9474A" w:rsidRDefault="00BD411D" w:rsidP="00527513">
            <w:pPr>
              <w:pStyle w:val="Ttulo2"/>
              <w:ind w:left="-70" w:right="-65"/>
              <w:jc w:val="center"/>
              <w:rPr>
                <w:szCs w:val="24"/>
              </w:rPr>
            </w:pPr>
            <w:r w:rsidRPr="00C9474A">
              <w:rPr>
                <w:szCs w:val="24"/>
              </w:rPr>
              <w:t>EXPTE N°</w:t>
            </w:r>
          </w:p>
        </w:tc>
        <w:tc>
          <w:tcPr>
            <w:tcW w:w="3170" w:type="pct"/>
            <w:tcBorders>
              <w:bottom w:val="single" w:sz="4" w:space="0" w:color="auto"/>
            </w:tcBorders>
            <w:vAlign w:val="center"/>
          </w:tcPr>
          <w:p w14:paraId="10356E5E" w14:textId="77777777" w:rsidR="00BD411D" w:rsidRPr="003D106F" w:rsidRDefault="00BD411D" w:rsidP="00527513">
            <w:pPr>
              <w:pStyle w:val="Ttulo1"/>
              <w:rPr>
                <w:sz w:val="23"/>
                <w:szCs w:val="23"/>
              </w:rPr>
            </w:pPr>
            <w:r w:rsidRPr="003D106F">
              <w:rPr>
                <w:szCs w:val="23"/>
              </w:rPr>
              <w:t>DETALLE DEL EXPEDIENTE</w:t>
            </w:r>
          </w:p>
        </w:tc>
        <w:tc>
          <w:tcPr>
            <w:tcW w:w="709" w:type="pct"/>
            <w:vAlign w:val="center"/>
          </w:tcPr>
          <w:p w14:paraId="6CD7C2D8" w14:textId="77777777" w:rsidR="00BD411D" w:rsidRPr="00C9474A" w:rsidRDefault="00BD411D" w:rsidP="00527513">
            <w:pPr>
              <w:pStyle w:val="Ttulo1"/>
              <w:ind w:left="-70" w:right="-70"/>
              <w:rPr>
                <w:szCs w:val="24"/>
              </w:rPr>
            </w:pPr>
            <w:r w:rsidRPr="00C9474A">
              <w:rPr>
                <w:szCs w:val="24"/>
              </w:rPr>
              <w:t>INGRESO EN SESIÓN</w:t>
            </w:r>
          </w:p>
        </w:tc>
        <w:tc>
          <w:tcPr>
            <w:tcW w:w="573" w:type="pct"/>
            <w:tcBorders>
              <w:bottom w:val="thinThickThinSmallGap" w:sz="12" w:space="0" w:color="auto"/>
            </w:tcBorders>
            <w:vAlign w:val="center"/>
          </w:tcPr>
          <w:p w14:paraId="2C5AC93D" w14:textId="77777777" w:rsidR="00BD411D" w:rsidRPr="00477908" w:rsidRDefault="00BD411D" w:rsidP="00527513">
            <w:pPr>
              <w:pStyle w:val="Ttulo1"/>
              <w:ind w:left="-70" w:right="-70"/>
              <w:rPr>
                <w:sz w:val="20"/>
              </w:rPr>
            </w:pPr>
            <w:r w:rsidRPr="00477908">
              <w:rPr>
                <w:sz w:val="20"/>
              </w:rPr>
              <w:t>Vencimiento</w:t>
            </w:r>
          </w:p>
        </w:tc>
      </w:tr>
      <w:tr w:rsidR="00BD411D" w14:paraId="6CDFA203" w14:textId="77777777" w:rsidTr="00B02288">
        <w:trPr>
          <w:trHeight w:val="667"/>
        </w:trPr>
        <w:tc>
          <w:tcPr>
            <w:tcW w:w="548" w:type="pct"/>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14:paraId="77B261AE" w14:textId="77777777" w:rsidR="00BD411D" w:rsidRPr="00FA47BF" w:rsidRDefault="00BD411D" w:rsidP="00527513">
            <w:pPr>
              <w:jc w:val="center"/>
              <w:rPr>
                <w:rFonts w:ascii="Arial" w:hAnsi="Arial"/>
                <w:b/>
                <w:noProof/>
                <w:color w:val="FF0000"/>
                <w:sz w:val="24"/>
                <w:szCs w:val="24"/>
                <w:lang w:val="es-ES" w:eastAsia="es-AR"/>
              </w:rPr>
            </w:pPr>
            <w:r w:rsidRPr="00FA47BF">
              <w:rPr>
                <w:rFonts w:ascii="Arial" w:hAnsi="Arial"/>
                <w:b/>
                <w:noProof/>
                <w:color w:val="FF0000"/>
                <w:sz w:val="24"/>
                <w:szCs w:val="24"/>
                <w:lang w:val="es-ES" w:eastAsia="es-AR"/>
              </w:rPr>
              <w:t>19/2023</w:t>
            </w:r>
          </w:p>
          <w:p w14:paraId="115A5403" w14:textId="77777777" w:rsidR="00BD411D" w:rsidRPr="00BD411D" w:rsidRDefault="00BD411D" w:rsidP="00527513">
            <w:pPr>
              <w:jc w:val="center"/>
              <w:rPr>
                <w:rFonts w:ascii="Arial" w:hAnsi="Arial"/>
                <w:b/>
                <w:noProof/>
                <w:sz w:val="24"/>
                <w:szCs w:val="24"/>
                <w:lang w:val="es-ES" w:eastAsia="es-AR"/>
              </w:rPr>
            </w:pPr>
            <w:r w:rsidRPr="00FA47BF">
              <w:rPr>
                <w:rFonts w:ascii="Arial" w:hAnsi="Arial"/>
                <w:b/>
                <w:noProof/>
                <w:color w:val="FF0000"/>
                <w:sz w:val="24"/>
                <w:szCs w:val="24"/>
                <w:lang w:val="es-ES" w:eastAsia="es-AR"/>
              </w:rPr>
              <w:t>1.</w:t>
            </w:r>
          </w:p>
        </w:tc>
        <w:tc>
          <w:tcPr>
            <w:tcW w:w="3170" w:type="pct"/>
            <w:tcBorders>
              <w:top w:val="single" w:sz="4" w:space="0" w:color="auto"/>
              <w:left w:val="thinThickThinSmallGap" w:sz="12" w:space="0" w:color="auto"/>
              <w:bottom w:val="single" w:sz="4" w:space="0" w:color="auto"/>
              <w:right w:val="single" w:sz="4" w:space="0" w:color="auto"/>
            </w:tcBorders>
            <w:shd w:val="clear" w:color="auto" w:fill="auto"/>
          </w:tcPr>
          <w:p w14:paraId="5155BE0C" w14:textId="01C1A286" w:rsidR="00BD411D" w:rsidRPr="00BD411D" w:rsidRDefault="00BD411D" w:rsidP="00BD411D">
            <w:pPr>
              <w:pStyle w:val="Ttulo1"/>
              <w:jc w:val="both"/>
              <w:rPr>
                <w:rFonts w:cs="Arial"/>
                <w:b w:val="0"/>
                <w:sz w:val="23"/>
                <w:szCs w:val="23"/>
                <w:lang w:eastAsia="es-AR"/>
              </w:rPr>
            </w:pPr>
            <w:r w:rsidRPr="00BD411D">
              <w:rPr>
                <w:rFonts w:cs="Arial"/>
                <w:b w:val="0"/>
                <w:sz w:val="23"/>
                <w:szCs w:val="23"/>
                <w:lang w:eastAsia="es-AR"/>
              </w:rPr>
              <w:t>Manifiesta disconformidad a lo dispuesto en la Resolución N° 2/2023 y se opone a la utilización del nombre del Dr. Fabián Marcelo Galeano</w:t>
            </w:r>
            <w:r>
              <w:rPr>
                <w:rFonts w:cs="Arial"/>
                <w:b w:val="0"/>
                <w:sz w:val="23"/>
                <w:szCs w:val="23"/>
                <w:lang w:eastAsia="es-AR"/>
              </w:rPr>
              <w:t>.</w:t>
            </w:r>
          </w:p>
          <w:p w14:paraId="6168ACB9" w14:textId="77777777" w:rsidR="00BD411D" w:rsidRPr="00BD411D" w:rsidRDefault="00BD411D" w:rsidP="00BD411D">
            <w:pPr>
              <w:pStyle w:val="Ttulo1"/>
              <w:jc w:val="both"/>
              <w:rPr>
                <w:rFonts w:cs="Arial"/>
                <w:b w:val="0"/>
                <w:sz w:val="23"/>
                <w:szCs w:val="23"/>
                <w:lang w:eastAsia="es-AR"/>
              </w:rPr>
            </w:pPr>
          </w:p>
        </w:tc>
        <w:tc>
          <w:tcPr>
            <w:tcW w:w="709" w:type="pct"/>
            <w:tcBorders>
              <w:top w:val="single" w:sz="4" w:space="0" w:color="auto"/>
              <w:left w:val="single" w:sz="4" w:space="0" w:color="auto"/>
              <w:bottom w:val="single" w:sz="4" w:space="0" w:color="auto"/>
              <w:right w:val="thinThickThinSmallGap" w:sz="12" w:space="0" w:color="auto"/>
            </w:tcBorders>
            <w:shd w:val="clear" w:color="auto" w:fill="auto"/>
          </w:tcPr>
          <w:p w14:paraId="07B7114C" w14:textId="77777777" w:rsidR="00BD411D" w:rsidRPr="00BD411D" w:rsidRDefault="00BD411D" w:rsidP="00527513">
            <w:pPr>
              <w:jc w:val="center"/>
              <w:rPr>
                <w:rFonts w:ascii="Arial" w:hAnsi="Arial"/>
                <w:b/>
                <w:sz w:val="22"/>
                <w:szCs w:val="22"/>
                <w:lang w:eastAsia="es-AR"/>
              </w:rPr>
            </w:pPr>
            <w:r w:rsidRPr="00BD411D">
              <w:rPr>
                <w:rFonts w:ascii="Arial" w:hAnsi="Arial"/>
                <w:b/>
                <w:sz w:val="22"/>
                <w:szCs w:val="22"/>
                <w:lang w:eastAsia="es-AR"/>
              </w:rPr>
              <w:t>Corresp. Recibida 08/05/2023</w:t>
            </w:r>
          </w:p>
        </w:tc>
        <w:tc>
          <w:tcPr>
            <w:tcW w:w="573" w:type="pct"/>
            <w:tcBorders>
              <w:top w:val="thinThickThinSmallGap" w:sz="12" w:space="0" w:color="auto"/>
              <w:left w:val="thinThickThinSmallGap" w:sz="12" w:space="0" w:color="auto"/>
              <w:bottom w:val="thinThickThinMediumGap" w:sz="12" w:space="0" w:color="auto"/>
              <w:right w:val="thinThickThinSmallGap" w:sz="12" w:space="0" w:color="auto"/>
            </w:tcBorders>
            <w:shd w:val="clear" w:color="auto" w:fill="auto"/>
          </w:tcPr>
          <w:p w14:paraId="36067D2D" w14:textId="77777777" w:rsidR="00BD411D" w:rsidRPr="00FA47BF" w:rsidRDefault="00056CB0" w:rsidP="00527513">
            <w:pPr>
              <w:jc w:val="center"/>
              <w:rPr>
                <w:rFonts w:ascii="Arial" w:hAnsi="Arial"/>
                <w:color w:val="FF0000"/>
                <w:sz w:val="22"/>
                <w:szCs w:val="22"/>
                <w:lang w:eastAsia="es-AR"/>
              </w:rPr>
            </w:pPr>
            <w:r w:rsidRPr="00FA47BF">
              <w:rPr>
                <w:rFonts w:ascii="Arial" w:hAnsi="Arial"/>
                <w:color w:val="FF0000"/>
                <w:sz w:val="22"/>
                <w:szCs w:val="22"/>
                <w:lang w:eastAsia="es-AR"/>
              </w:rPr>
              <w:t>1/03/2024</w:t>
            </w:r>
          </w:p>
          <w:p w14:paraId="31FD00E3" w14:textId="77777777" w:rsidR="00FA47BF" w:rsidRPr="00FA47BF" w:rsidRDefault="00FA47BF" w:rsidP="00527513">
            <w:pPr>
              <w:jc w:val="center"/>
              <w:rPr>
                <w:rFonts w:ascii="Arial" w:hAnsi="Arial"/>
                <w:color w:val="FF0000"/>
                <w:sz w:val="22"/>
                <w:szCs w:val="22"/>
                <w:lang w:eastAsia="es-AR"/>
              </w:rPr>
            </w:pPr>
          </w:p>
          <w:p w14:paraId="151F4D28" w14:textId="266A80BA" w:rsidR="00FA47BF" w:rsidRPr="00BD411D" w:rsidRDefault="00FA47BF" w:rsidP="00527513">
            <w:pPr>
              <w:jc w:val="center"/>
              <w:rPr>
                <w:rFonts w:ascii="Arial" w:hAnsi="Arial"/>
                <w:b/>
                <w:sz w:val="22"/>
                <w:szCs w:val="22"/>
                <w:lang w:eastAsia="es-AR"/>
              </w:rPr>
            </w:pPr>
            <w:r w:rsidRPr="00FA47BF">
              <w:rPr>
                <w:rFonts w:ascii="Arial" w:hAnsi="Arial"/>
                <w:color w:val="FF0000"/>
                <w:sz w:val="22"/>
                <w:szCs w:val="22"/>
                <w:lang w:eastAsia="es-AR"/>
              </w:rPr>
              <w:t>VENCIDO</w:t>
            </w:r>
          </w:p>
        </w:tc>
      </w:tr>
      <w:tr w:rsidR="00056CB0" w14:paraId="542DF7A5" w14:textId="77777777" w:rsidTr="00B02288">
        <w:trPr>
          <w:trHeight w:val="667"/>
        </w:trPr>
        <w:tc>
          <w:tcPr>
            <w:tcW w:w="548" w:type="pct"/>
            <w:tcBorders>
              <w:top w:val="thinThickThinSmallGap" w:sz="12" w:space="0" w:color="auto"/>
              <w:left w:val="single" w:sz="4" w:space="0" w:color="auto"/>
              <w:bottom w:val="thinThickThinMediumGap" w:sz="12" w:space="0" w:color="auto"/>
              <w:right w:val="single" w:sz="4" w:space="0" w:color="auto"/>
            </w:tcBorders>
            <w:shd w:val="clear" w:color="auto" w:fill="auto"/>
          </w:tcPr>
          <w:p w14:paraId="5A574CEB" w14:textId="77777777" w:rsidR="00BD411D" w:rsidRPr="00FA47BF" w:rsidRDefault="00BD411D" w:rsidP="00527513">
            <w:pPr>
              <w:jc w:val="center"/>
              <w:rPr>
                <w:rFonts w:ascii="Arial" w:hAnsi="Arial"/>
                <w:b/>
                <w:noProof/>
                <w:sz w:val="24"/>
                <w:szCs w:val="24"/>
                <w:lang w:val="es-ES" w:eastAsia="es-AR"/>
              </w:rPr>
            </w:pPr>
            <w:r w:rsidRPr="00FA47BF">
              <w:rPr>
                <w:rFonts w:ascii="Arial" w:hAnsi="Arial"/>
                <w:b/>
                <w:noProof/>
                <w:sz w:val="24"/>
                <w:szCs w:val="24"/>
                <w:lang w:val="es-ES" w:eastAsia="es-AR"/>
              </w:rPr>
              <w:t>55/2023</w:t>
            </w:r>
          </w:p>
          <w:p w14:paraId="622EA8B6" w14:textId="77777777" w:rsidR="00BD411D" w:rsidRPr="00FA47BF" w:rsidRDefault="00BD411D" w:rsidP="00527513">
            <w:pPr>
              <w:jc w:val="center"/>
              <w:rPr>
                <w:rFonts w:ascii="Arial" w:hAnsi="Arial"/>
                <w:b/>
                <w:noProof/>
                <w:sz w:val="24"/>
                <w:szCs w:val="24"/>
                <w:lang w:val="es-ES" w:eastAsia="es-AR"/>
              </w:rPr>
            </w:pPr>
            <w:r w:rsidRPr="00FA47BF">
              <w:rPr>
                <w:rFonts w:ascii="Arial" w:hAnsi="Arial"/>
                <w:b/>
                <w:noProof/>
                <w:sz w:val="24"/>
                <w:szCs w:val="24"/>
                <w:lang w:val="es-ES" w:eastAsia="es-AR"/>
              </w:rPr>
              <w:t>1.2.3.5.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330B4A0D" w14:textId="77777777" w:rsidR="00BD411D" w:rsidRPr="00FA47BF" w:rsidRDefault="00BD411D" w:rsidP="00BD411D">
            <w:pPr>
              <w:pStyle w:val="Ttulo1"/>
              <w:jc w:val="both"/>
              <w:rPr>
                <w:rFonts w:cs="Arial"/>
                <w:b w:val="0"/>
                <w:sz w:val="23"/>
                <w:szCs w:val="23"/>
                <w:lang w:eastAsia="es-AR"/>
              </w:rPr>
            </w:pPr>
            <w:r w:rsidRPr="00FA47BF">
              <w:rPr>
                <w:rFonts w:cs="Arial"/>
                <w:b w:val="0"/>
                <w:sz w:val="23"/>
                <w:szCs w:val="23"/>
                <w:lang w:eastAsia="es-AR"/>
              </w:rPr>
              <w:t>Manifiestan problemática por la escasez de árboles en las veredas y espacios urbanos de la Localidad de Norberto de la Riestra.</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32498D5" w14:textId="77777777" w:rsidR="00BD411D" w:rsidRPr="00FA47BF" w:rsidRDefault="00BD411D" w:rsidP="00527513">
            <w:pPr>
              <w:jc w:val="center"/>
              <w:rPr>
                <w:rFonts w:ascii="Arial" w:hAnsi="Arial"/>
                <w:b/>
                <w:sz w:val="22"/>
                <w:szCs w:val="22"/>
                <w:lang w:eastAsia="es-AR"/>
              </w:rPr>
            </w:pPr>
            <w:r w:rsidRPr="00FA47BF">
              <w:rPr>
                <w:rFonts w:ascii="Arial" w:hAnsi="Arial"/>
                <w:b/>
                <w:sz w:val="22"/>
                <w:szCs w:val="22"/>
                <w:lang w:eastAsia="es-AR"/>
              </w:rPr>
              <w:t>Corresp. Recibida 25/09/2023</w:t>
            </w:r>
          </w:p>
        </w:tc>
        <w:tc>
          <w:tcPr>
            <w:tcW w:w="573" w:type="pct"/>
            <w:tcBorders>
              <w:top w:val="thinThickThinMediumGap" w:sz="12" w:space="0" w:color="auto"/>
              <w:left w:val="single" w:sz="4" w:space="0" w:color="auto"/>
              <w:bottom w:val="thinThickThinSmallGap" w:sz="12" w:space="0" w:color="auto"/>
              <w:right w:val="single" w:sz="4" w:space="0" w:color="auto"/>
            </w:tcBorders>
            <w:shd w:val="clear" w:color="auto" w:fill="auto"/>
          </w:tcPr>
          <w:p w14:paraId="2DBE2D31" w14:textId="670F3226" w:rsidR="00BD411D" w:rsidRPr="00FA47BF" w:rsidRDefault="00FA47BF" w:rsidP="00527513">
            <w:pPr>
              <w:jc w:val="center"/>
              <w:rPr>
                <w:rFonts w:ascii="Arial" w:hAnsi="Arial"/>
                <w:sz w:val="22"/>
                <w:szCs w:val="22"/>
                <w:lang w:eastAsia="es-AR"/>
              </w:rPr>
            </w:pPr>
            <w:r>
              <w:rPr>
                <w:rFonts w:ascii="Arial" w:hAnsi="Arial"/>
                <w:sz w:val="22"/>
                <w:szCs w:val="22"/>
                <w:lang w:eastAsia="es-AR"/>
              </w:rPr>
              <w:t>29/03/2024</w:t>
            </w:r>
          </w:p>
          <w:p w14:paraId="3E08017D" w14:textId="6D3BF37F" w:rsidR="00F26833" w:rsidRPr="00FA47BF" w:rsidRDefault="00F26833" w:rsidP="00527513">
            <w:pPr>
              <w:jc w:val="center"/>
              <w:rPr>
                <w:rFonts w:ascii="Arial" w:hAnsi="Arial"/>
                <w:b/>
                <w:sz w:val="22"/>
                <w:szCs w:val="22"/>
                <w:lang w:eastAsia="es-AR"/>
              </w:rPr>
            </w:pPr>
          </w:p>
        </w:tc>
      </w:tr>
      <w:tr w:rsidR="00BD411D" w14:paraId="6F31A6E1" w14:textId="77777777" w:rsidTr="00B02288">
        <w:trPr>
          <w:trHeight w:val="667"/>
        </w:trPr>
        <w:tc>
          <w:tcPr>
            <w:tcW w:w="548" w:type="pct"/>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auto"/>
          </w:tcPr>
          <w:p w14:paraId="0282499D" w14:textId="77777777" w:rsidR="00BD411D" w:rsidRPr="00FA47BF" w:rsidRDefault="00BD411D" w:rsidP="00527513">
            <w:pPr>
              <w:jc w:val="center"/>
              <w:rPr>
                <w:rFonts w:ascii="Arial" w:hAnsi="Arial"/>
                <w:b/>
                <w:noProof/>
                <w:color w:val="FF0000"/>
                <w:sz w:val="24"/>
                <w:szCs w:val="24"/>
                <w:lang w:val="es-ES" w:eastAsia="es-AR"/>
              </w:rPr>
            </w:pPr>
            <w:r w:rsidRPr="00FA47BF">
              <w:rPr>
                <w:rFonts w:ascii="Arial" w:hAnsi="Arial"/>
                <w:b/>
                <w:noProof/>
                <w:color w:val="FF0000"/>
                <w:sz w:val="24"/>
                <w:szCs w:val="24"/>
                <w:lang w:val="es-ES" w:eastAsia="es-AR"/>
              </w:rPr>
              <w:t>59/2023</w:t>
            </w:r>
          </w:p>
          <w:p w14:paraId="5B4EC940" w14:textId="77777777" w:rsidR="00BD411D" w:rsidRPr="00BD411D" w:rsidRDefault="00BD411D" w:rsidP="00527513">
            <w:pPr>
              <w:jc w:val="center"/>
              <w:rPr>
                <w:rFonts w:ascii="Arial" w:hAnsi="Arial"/>
                <w:b/>
                <w:noProof/>
                <w:sz w:val="24"/>
                <w:szCs w:val="24"/>
                <w:lang w:val="es-ES" w:eastAsia="es-AR"/>
              </w:rPr>
            </w:pPr>
            <w:r w:rsidRPr="00FA47BF">
              <w:rPr>
                <w:rFonts w:ascii="Arial" w:hAnsi="Arial"/>
                <w:b/>
                <w:noProof/>
                <w:color w:val="FF0000"/>
                <w:sz w:val="24"/>
                <w:szCs w:val="24"/>
                <w:lang w:val="es-ES" w:eastAsia="es-AR"/>
              </w:rPr>
              <w:t>1.4.5.</w:t>
            </w:r>
          </w:p>
        </w:tc>
        <w:tc>
          <w:tcPr>
            <w:tcW w:w="3170" w:type="pct"/>
            <w:tcBorders>
              <w:top w:val="single" w:sz="4" w:space="0" w:color="auto"/>
              <w:left w:val="thinThickThinMediumGap" w:sz="12" w:space="0" w:color="auto"/>
              <w:bottom w:val="single" w:sz="4" w:space="0" w:color="auto"/>
              <w:right w:val="single" w:sz="4" w:space="0" w:color="auto"/>
            </w:tcBorders>
            <w:shd w:val="clear" w:color="auto" w:fill="auto"/>
          </w:tcPr>
          <w:p w14:paraId="788B8573" w14:textId="77777777" w:rsidR="00BD411D" w:rsidRPr="00BD411D" w:rsidRDefault="00BD411D" w:rsidP="00BD411D">
            <w:pPr>
              <w:pStyle w:val="Ttulo1"/>
              <w:jc w:val="both"/>
              <w:rPr>
                <w:rFonts w:cs="Arial"/>
                <w:b w:val="0"/>
                <w:sz w:val="23"/>
                <w:szCs w:val="23"/>
                <w:lang w:eastAsia="es-AR"/>
              </w:rPr>
            </w:pPr>
            <w:r w:rsidRPr="00BD411D">
              <w:rPr>
                <w:rFonts w:cs="Arial"/>
                <w:b w:val="0"/>
                <w:sz w:val="23"/>
                <w:szCs w:val="23"/>
                <w:lang w:eastAsia="es-AR"/>
              </w:rPr>
              <w:t>Crea en el ámbito de la Subsecretaría de Educación, DDHH, Juventud, Deportes y Adultos Mayores de la Municipalidad de 25 de Mayo el Programa Deporte Sin Violencia, cuyo objeto es contribuir a la erradicación de la violencia y actos discriminatorios en el deporte local.</w:t>
            </w:r>
          </w:p>
          <w:p w14:paraId="1B8B7E85" w14:textId="77777777" w:rsidR="00BD411D" w:rsidRPr="00BD411D" w:rsidRDefault="00BD411D" w:rsidP="00BD411D">
            <w:pPr>
              <w:pStyle w:val="Ttulo1"/>
              <w:jc w:val="both"/>
              <w:rPr>
                <w:rFonts w:cs="Arial"/>
                <w:b w:val="0"/>
                <w:sz w:val="23"/>
                <w:szCs w:val="23"/>
                <w:lang w:eastAsia="es-AR"/>
              </w:rPr>
            </w:pPr>
          </w:p>
        </w:tc>
        <w:tc>
          <w:tcPr>
            <w:tcW w:w="709" w:type="pct"/>
            <w:tcBorders>
              <w:top w:val="single" w:sz="4" w:space="0" w:color="auto"/>
              <w:left w:val="single" w:sz="4" w:space="0" w:color="auto"/>
              <w:bottom w:val="single" w:sz="4" w:space="0" w:color="auto"/>
              <w:right w:val="thinThickThinSmallGap" w:sz="12" w:space="0" w:color="auto"/>
            </w:tcBorders>
            <w:shd w:val="clear" w:color="auto" w:fill="auto"/>
          </w:tcPr>
          <w:p w14:paraId="518183F7" w14:textId="77777777" w:rsidR="00BD411D" w:rsidRPr="00BD411D" w:rsidRDefault="00BD411D" w:rsidP="00527513">
            <w:pPr>
              <w:jc w:val="center"/>
              <w:rPr>
                <w:rFonts w:ascii="Arial" w:hAnsi="Arial"/>
                <w:b/>
                <w:sz w:val="22"/>
                <w:szCs w:val="22"/>
                <w:lang w:eastAsia="es-AR"/>
              </w:rPr>
            </w:pPr>
            <w:r w:rsidRPr="00BD411D">
              <w:rPr>
                <w:rFonts w:ascii="Arial" w:hAnsi="Arial"/>
                <w:b/>
                <w:sz w:val="22"/>
                <w:szCs w:val="22"/>
                <w:lang w:eastAsia="es-AR"/>
              </w:rPr>
              <w:t>Ordenanza</w:t>
            </w:r>
          </w:p>
          <w:p w14:paraId="70B077CA" w14:textId="77777777" w:rsidR="00BD411D" w:rsidRPr="00BD411D" w:rsidRDefault="00BD411D" w:rsidP="00527513">
            <w:pPr>
              <w:jc w:val="center"/>
              <w:rPr>
                <w:rFonts w:ascii="Arial" w:hAnsi="Arial"/>
                <w:b/>
                <w:sz w:val="22"/>
                <w:szCs w:val="22"/>
                <w:lang w:eastAsia="es-AR"/>
              </w:rPr>
            </w:pPr>
            <w:r w:rsidRPr="00BD411D">
              <w:rPr>
                <w:rFonts w:ascii="Arial" w:hAnsi="Arial"/>
                <w:b/>
                <w:sz w:val="22"/>
                <w:szCs w:val="22"/>
                <w:lang w:eastAsia="es-AR"/>
              </w:rPr>
              <w:t>25/09/2023</w:t>
            </w:r>
          </w:p>
        </w:tc>
        <w:tc>
          <w:tcPr>
            <w:tcW w:w="573" w:type="pct"/>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14:paraId="7877DF4B" w14:textId="77777777" w:rsidR="00BD411D" w:rsidRPr="00FA47BF" w:rsidRDefault="00056CB0" w:rsidP="00527513">
            <w:pPr>
              <w:jc w:val="center"/>
              <w:rPr>
                <w:rFonts w:ascii="Arial" w:hAnsi="Arial"/>
                <w:color w:val="FF0000"/>
                <w:sz w:val="22"/>
                <w:szCs w:val="22"/>
                <w:lang w:eastAsia="es-AR"/>
              </w:rPr>
            </w:pPr>
            <w:r w:rsidRPr="00FA47BF">
              <w:rPr>
                <w:rFonts w:ascii="Arial" w:hAnsi="Arial"/>
                <w:color w:val="FF0000"/>
                <w:sz w:val="22"/>
                <w:szCs w:val="22"/>
                <w:lang w:eastAsia="es-AR"/>
              </w:rPr>
              <w:t>1/03/2024</w:t>
            </w:r>
          </w:p>
          <w:p w14:paraId="29BE4120" w14:textId="77777777" w:rsidR="00FA47BF" w:rsidRPr="00FA47BF" w:rsidRDefault="00FA47BF" w:rsidP="00527513">
            <w:pPr>
              <w:jc w:val="center"/>
              <w:rPr>
                <w:rFonts w:ascii="Arial" w:hAnsi="Arial"/>
                <w:color w:val="FF0000"/>
                <w:sz w:val="22"/>
                <w:szCs w:val="22"/>
                <w:lang w:eastAsia="es-AR"/>
              </w:rPr>
            </w:pPr>
          </w:p>
          <w:p w14:paraId="3CF07127" w14:textId="02D52C4A" w:rsidR="00FA47BF" w:rsidRPr="00BD411D" w:rsidRDefault="00FA47BF" w:rsidP="00527513">
            <w:pPr>
              <w:jc w:val="center"/>
              <w:rPr>
                <w:rFonts w:ascii="Arial" w:hAnsi="Arial"/>
                <w:b/>
                <w:sz w:val="22"/>
                <w:szCs w:val="22"/>
                <w:lang w:eastAsia="es-AR"/>
              </w:rPr>
            </w:pPr>
            <w:r w:rsidRPr="00FA47BF">
              <w:rPr>
                <w:rFonts w:ascii="Arial" w:hAnsi="Arial"/>
                <w:color w:val="FF0000"/>
                <w:sz w:val="22"/>
                <w:szCs w:val="22"/>
                <w:lang w:eastAsia="es-AR"/>
              </w:rPr>
              <w:t>VENCIDO</w:t>
            </w:r>
          </w:p>
        </w:tc>
      </w:tr>
      <w:tr w:rsidR="00FA47BF" w:rsidRPr="00FA47BF" w14:paraId="68CA4E9D" w14:textId="77777777" w:rsidTr="00B02288">
        <w:trPr>
          <w:trHeight w:val="667"/>
        </w:trPr>
        <w:tc>
          <w:tcPr>
            <w:tcW w:w="548" w:type="pct"/>
            <w:tcBorders>
              <w:top w:val="thinThickThinSmallGap" w:sz="12" w:space="0" w:color="auto"/>
              <w:left w:val="single" w:sz="4" w:space="0" w:color="auto"/>
              <w:bottom w:val="single" w:sz="4" w:space="0" w:color="auto"/>
              <w:right w:val="single" w:sz="4" w:space="0" w:color="auto"/>
            </w:tcBorders>
            <w:shd w:val="clear" w:color="auto" w:fill="auto"/>
          </w:tcPr>
          <w:p w14:paraId="26FF4031" w14:textId="128DE877" w:rsidR="00FA47BF" w:rsidRPr="00FA47BF" w:rsidRDefault="004C7FDA" w:rsidP="007D26AB">
            <w:pPr>
              <w:jc w:val="center"/>
              <w:rPr>
                <w:rFonts w:ascii="Arial" w:hAnsi="Arial"/>
                <w:b/>
                <w:noProof/>
                <w:sz w:val="24"/>
                <w:szCs w:val="24"/>
                <w:lang w:val="es-ES" w:eastAsia="es-AR"/>
              </w:rPr>
            </w:pPr>
            <w:r>
              <w:rPr>
                <w:rFonts w:ascii="Arial" w:hAnsi="Arial"/>
                <w:b/>
                <w:noProof/>
                <w:sz w:val="24"/>
                <w:szCs w:val="24"/>
                <w:lang w:val="es-ES" w:eastAsia="es-AR"/>
              </w:rPr>
              <w:t>05/2024</w:t>
            </w:r>
          </w:p>
          <w:p w14:paraId="294E65CE" w14:textId="0E32B07B" w:rsidR="00FA47BF" w:rsidRPr="00FA47BF" w:rsidRDefault="00FA47BF" w:rsidP="007D26AB">
            <w:pPr>
              <w:jc w:val="center"/>
              <w:rPr>
                <w:rFonts w:ascii="Arial" w:hAnsi="Arial"/>
                <w:b/>
                <w:noProof/>
                <w:sz w:val="24"/>
                <w:szCs w:val="24"/>
                <w:lang w:val="es-ES" w:eastAsia="es-AR"/>
              </w:rPr>
            </w:pPr>
            <w:r w:rsidRPr="00FA47BF">
              <w:rPr>
                <w:rFonts w:ascii="Arial" w:hAnsi="Arial"/>
                <w:b/>
                <w:noProof/>
                <w:sz w:val="24"/>
                <w:szCs w:val="24"/>
                <w:lang w:val="es-ES" w:eastAsia="es-AR"/>
              </w:rPr>
              <w:t>1</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2CE17F7F" w14:textId="77777777" w:rsidR="00FA47BF" w:rsidRDefault="004C7FDA" w:rsidP="007D26AB">
            <w:pPr>
              <w:pStyle w:val="Ttulo1"/>
              <w:jc w:val="both"/>
              <w:rPr>
                <w:rFonts w:cs="Arial"/>
                <w:b w:val="0"/>
                <w:sz w:val="23"/>
                <w:szCs w:val="23"/>
                <w:lang w:eastAsia="es-AR"/>
              </w:rPr>
            </w:pPr>
            <w:r w:rsidRPr="004C7FDA">
              <w:rPr>
                <w:rFonts w:cs="Arial"/>
                <w:b w:val="0"/>
                <w:sz w:val="23"/>
                <w:szCs w:val="23"/>
                <w:lang w:eastAsia="es-AR"/>
              </w:rPr>
              <w:t>Rechaza las medidas de la “Ley Ómnibus” referentes a nuestra identidad cultural.</w:t>
            </w:r>
          </w:p>
          <w:p w14:paraId="3FA446AF" w14:textId="4161E7E9" w:rsidR="00B02288" w:rsidRPr="00B02288" w:rsidRDefault="00B02288" w:rsidP="00B02288">
            <w:pPr>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665056C7" w14:textId="77777777" w:rsidR="004C7FDA" w:rsidRDefault="004C7FDA" w:rsidP="007D26AB">
            <w:pPr>
              <w:jc w:val="center"/>
              <w:rPr>
                <w:rFonts w:ascii="Arial" w:hAnsi="Arial"/>
                <w:b/>
                <w:sz w:val="22"/>
                <w:szCs w:val="22"/>
                <w:lang w:eastAsia="es-AR"/>
              </w:rPr>
            </w:pPr>
            <w:r>
              <w:rPr>
                <w:rFonts w:ascii="Arial" w:hAnsi="Arial"/>
                <w:b/>
                <w:sz w:val="22"/>
                <w:szCs w:val="22"/>
                <w:lang w:eastAsia="es-AR"/>
              </w:rPr>
              <w:t>Resolución</w:t>
            </w:r>
          </w:p>
          <w:p w14:paraId="1C387FEB" w14:textId="4303808B" w:rsidR="00FA47BF" w:rsidRPr="00FA47BF" w:rsidRDefault="004C7FDA" w:rsidP="007D26AB">
            <w:pPr>
              <w:jc w:val="center"/>
              <w:rPr>
                <w:rFonts w:ascii="Arial" w:hAnsi="Arial"/>
                <w:b/>
                <w:sz w:val="22"/>
                <w:szCs w:val="22"/>
                <w:lang w:eastAsia="es-AR"/>
              </w:rPr>
            </w:pPr>
            <w:r>
              <w:rPr>
                <w:rFonts w:ascii="Arial" w:hAnsi="Arial"/>
                <w:b/>
                <w:sz w:val="22"/>
                <w:szCs w:val="22"/>
                <w:lang w:eastAsia="es-AR"/>
              </w:rPr>
              <w:t>12/03</w:t>
            </w:r>
            <w:r w:rsidR="00FA47BF" w:rsidRPr="00FA47BF">
              <w:rPr>
                <w:rFonts w:ascii="Arial" w:hAnsi="Arial"/>
                <w:b/>
                <w:sz w:val="22"/>
                <w:szCs w:val="22"/>
                <w:lang w:eastAsia="es-AR"/>
              </w:rPr>
              <w:t>/202</w:t>
            </w:r>
            <w:r w:rsidR="006B371D">
              <w:rPr>
                <w:rFonts w:ascii="Arial" w:hAnsi="Arial"/>
                <w:b/>
                <w:sz w:val="22"/>
                <w:szCs w:val="22"/>
                <w:lang w:eastAsia="es-AR"/>
              </w:rPr>
              <w:t>4</w:t>
            </w:r>
          </w:p>
        </w:tc>
        <w:tc>
          <w:tcPr>
            <w:tcW w:w="573" w:type="pct"/>
            <w:tcBorders>
              <w:top w:val="thinThickThinMediumGap" w:sz="12" w:space="0" w:color="auto"/>
              <w:left w:val="single" w:sz="4" w:space="0" w:color="auto"/>
              <w:bottom w:val="single" w:sz="4" w:space="0" w:color="auto"/>
              <w:right w:val="single" w:sz="4" w:space="0" w:color="auto"/>
            </w:tcBorders>
            <w:shd w:val="clear" w:color="auto" w:fill="auto"/>
          </w:tcPr>
          <w:p w14:paraId="3E9013C4" w14:textId="4F63151D" w:rsidR="00FA47BF" w:rsidRPr="00FA47BF" w:rsidRDefault="00B02288" w:rsidP="007D26AB">
            <w:pPr>
              <w:jc w:val="center"/>
              <w:rPr>
                <w:rFonts w:ascii="Arial" w:hAnsi="Arial"/>
                <w:sz w:val="22"/>
                <w:szCs w:val="22"/>
                <w:lang w:eastAsia="es-AR"/>
              </w:rPr>
            </w:pPr>
            <w:r>
              <w:rPr>
                <w:rFonts w:ascii="Arial" w:hAnsi="Arial"/>
                <w:sz w:val="22"/>
                <w:szCs w:val="22"/>
                <w:lang w:eastAsia="es-AR"/>
              </w:rPr>
              <w:t>11/04</w:t>
            </w:r>
            <w:r w:rsidR="00FA47BF">
              <w:rPr>
                <w:rFonts w:ascii="Arial" w:hAnsi="Arial"/>
                <w:sz w:val="22"/>
                <w:szCs w:val="22"/>
                <w:lang w:eastAsia="es-AR"/>
              </w:rPr>
              <w:t>/2024</w:t>
            </w:r>
          </w:p>
          <w:p w14:paraId="3853254A" w14:textId="77777777" w:rsidR="00FA47BF" w:rsidRPr="00FA47BF" w:rsidRDefault="00FA47BF" w:rsidP="007D26AB">
            <w:pPr>
              <w:jc w:val="center"/>
              <w:rPr>
                <w:rFonts w:ascii="Arial" w:hAnsi="Arial"/>
                <w:b/>
                <w:sz w:val="22"/>
                <w:szCs w:val="22"/>
                <w:lang w:eastAsia="es-AR"/>
              </w:rPr>
            </w:pPr>
          </w:p>
        </w:tc>
      </w:tr>
      <w:tr w:rsidR="004C7FDA" w:rsidRPr="00FA47BF" w14:paraId="6F40C316" w14:textId="77777777" w:rsidTr="00B02288">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48CB9B71" w14:textId="16C8368B" w:rsidR="004C7FDA"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08</w:t>
            </w:r>
            <w:r w:rsidR="004C7FDA">
              <w:rPr>
                <w:rFonts w:ascii="Arial" w:hAnsi="Arial"/>
                <w:b/>
                <w:noProof/>
                <w:sz w:val="24"/>
                <w:szCs w:val="24"/>
                <w:lang w:val="es-ES" w:eastAsia="es-AR"/>
              </w:rPr>
              <w:t>/2024</w:t>
            </w:r>
          </w:p>
          <w:p w14:paraId="46172813" w14:textId="1486F791" w:rsidR="004C7FDA"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w:t>
            </w:r>
            <w:r w:rsidR="004C7FDA" w:rsidRPr="00FA47BF">
              <w:rPr>
                <w:rFonts w:ascii="Arial" w:hAnsi="Arial"/>
                <w:b/>
                <w:noProof/>
                <w:sz w:val="24"/>
                <w:szCs w:val="24"/>
                <w:lang w:val="es-ES" w:eastAsia="es-AR"/>
              </w:rPr>
              <w:t>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7D7C8404" w14:textId="77777777" w:rsidR="004C7FDA" w:rsidRDefault="00B02288" w:rsidP="007D26AB">
            <w:pPr>
              <w:pStyle w:val="Ttulo1"/>
              <w:jc w:val="both"/>
              <w:rPr>
                <w:rFonts w:cs="Arial"/>
                <w:b w:val="0"/>
                <w:sz w:val="23"/>
                <w:szCs w:val="23"/>
                <w:lang w:eastAsia="es-AR"/>
              </w:rPr>
            </w:pPr>
            <w:r w:rsidRPr="00B02288">
              <w:rPr>
                <w:rFonts w:cs="Arial"/>
                <w:b w:val="0"/>
                <w:sz w:val="23"/>
                <w:szCs w:val="23"/>
                <w:lang w:eastAsia="es-AR"/>
              </w:rPr>
              <w:t>Solicita al Departamento Ejecutivo información referente a los contratos de locación de las Casas de los Estudiantes de 25 de Mayo en las ciudades de Buenos Aires y La Plata.</w:t>
            </w:r>
          </w:p>
          <w:p w14:paraId="01693B92" w14:textId="1A1A4958" w:rsidR="00B02288" w:rsidRPr="00B02288" w:rsidRDefault="00B02288" w:rsidP="00B02288">
            <w:pPr>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37150182" w14:textId="77777777" w:rsidR="00B02288" w:rsidRDefault="00B02288" w:rsidP="00B02288">
            <w:pPr>
              <w:ind w:left="-137" w:right="-89"/>
              <w:jc w:val="center"/>
              <w:rPr>
                <w:rFonts w:ascii="Arial" w:hAnsi="Arial"/>
                <w:b/>
                <w:sz w:val="22"/>
                <w:szCs w:val="22"/>
                <w:lang w:eastAsia="es-AR"/>
              </w:rPr>
            </w:pPr>
            <w:r>
              <w:rPr>
                <w:rFonts w:ascii="Arial" w:hAnsi="Arial"/>
                <w:b/>
                <w:sz w:val="22"/>
                <w:szCs w:val="22"/>
                <w:lang w:eastAsia="es-AR"/>
              </w:rPr>
              <w:t>Comunicación</w:t>
            </w:r>
          </w:p>
          <w:p w14:paraId="3D1EFB46" w14:textId="26CE88EB" w:rsidR="004C7FDA" w:rsidRPr="00FA47BF" w:rsidRDefault="00B02288" w:rsidP="00B02288">
            <w:pPr>
              <w:jc w:val="center"/>
              <w:rPr>
                <w:rFonts w:ascii="Arial" w:hAnsi="Arial"/>
                <w:b/>
                <w:sz w:val="22"/>
                <w:szCs w:val="22"/>
                <w:lang w:eastAsia="es-AR"/>
              </w:rPr>
            </w:pPr>
            <w:r>
              <w:rPr>
                <w:rFonts w:ascii="Arial" w:hAnsi="Arial"/>
                <w:b/>
                <w:sz w:val="22"/>
                <w:szCs w:val="22"/>
                <w:lang w:eastAsia="es-AR"/>
              </w:rPr>
              <w:t>12/03</w:t>
            </w:r>
            <w:r w:rsidRPr="00FA47BF">
              <w:rPr>
                <w:rFonts w:ascii="Arial" w:hAnsi="Arial"/>
                <w:b/>
                <w:sz w:val="22"/>
                <w:szCs w:val="22"/>
                <w:lang w:eastAsia="es-AR"/>
              </w:rPr>
              <w:t>/202</w:t>
            </w:r>
            <w:r w:rsidR="006B371D">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89A7EDA" w14:textId="77EB2130" w:rsidR="004C7FDA" w:rsidRPr="00FA47BF" w:rsidRDefault="00B02288" w:rsidP="007D26AB">
            <w:pPr>
              <w:jc w:val="center"/>
              <w:rPr>
                <w:rFonts w:ascii="Arial" w:hAnsi="Arial"/>
                <w:sz w:val="22"/>
                <w:szCs w:val="22"/>
                <w:lang w:eastAsia="es-AR"/>
              </w:rPr>
            </w:pPr>
            <w:r>
              <w:rPr>
                <w:rFonts w:ascii="Arial" w:hAnsi="Arial"/>
                <w:sz w:val="22"/>
                <w:szCs w:val="22"/>
                <w:lang w:eastAsia="es-AR"/>
              </w:rPr>
              <w:t>11/04</w:t>
            </w:r>
            <w:r w:rsidR="004C7FDA">
              <w:rPr>
                <w:rFonts w:ascii="Arial" w:hAnsi="Arial"/>
                <w:sz w:val="22"/>
                <w:szCs w:val="22"/>
                <w:lang w:eastAsia="es-AR"/>
              </w:rPr>
              <w:t>/2024</w:t>
            </w:r>
          </w:p>
          <w:p w14:paraId="0A014F02" w14:textId="77777777" w:rsidR="004C7FDA" w:rsidRPr="00FA47BF" w:rsidRDefault="004C7FDA" w:rsidP="007D26AB">
            <w:pPr>
              <w:jc w:val="center"/>
              <w:rPr>
                <w:rFonts w:ascii="Arial" w:hAnsi="Arial"/>
                <w:b/>
                <w:sz w:val="22"/>
                <w:szCs w:val="22"/>
                <w:lang w:eastAsia="es-AR"/>
              </w:rPr>
            </w:pPr>
          </w:p>
        </w:tc>
      </w:tr>
      <w:tr w:rsidR="00B02288" w:rsidRPr="00FA47BF" w14:paraId="5AA1852A" w14:textId="77777777" w:rsidTr="007D26AB">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6AE88256" w14:textId="27F75D89"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09</w:t>
            </w:r>
            <w:r>
              <w:rPr>
                <w:rFonts w:ascii="Arial" w:hAnsi="Arial"/>
                <w:b/>
                <w:noProof/>
                <w:sz w:val="24"/>
                <w:szCs w:val="24"/>
                <w:lang w:val="es-ES" w:eastAsia="es-AR"/>
              </w:rPr>
              <w:t>/2024</w:t>
            </w:r>
          </w:p>
          <w:p w14:paraId="74DD0983" w14:textId="77777777"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w:t>
            </w:r>
            <w:r w:rsidRPr="00FA47BF">
              <w:rPr>
                <w:rFonts w:ascii="Arial" w:hAnsi="Arial"/>
                <w:b/>
                <w:noProof/>
                <w:sz w:val="24"/>
                <w:szCs w:val="24"/>
                <w:lang w:val="es-ES" w:eastAsia="es-AR"/>
              </w:rPr>
              <w:t>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10B7B47E" w14:textId="77777777" w:rsidR="00B02288" w:rsidRDefault="00B02288" w:rsidP="00B02288">
            <w:pPr>
              <w:jc w:val="both"/>
              <w:rPr>
                <w:rFonts w:ascii="Arial" w:hAnsi="Arial" w:cs="Arial"/>
                <w:sz w:val="23"/>
                <w:szCs w:val="23"/>
                <w:lang w:eastAsia="es-AR"/>
              </w:rPr>
            </w:pPr>
            <w:r w:rsidRPr="00B02288">
              <w:rPr>
                <w:rFonts w:ascii="Arial" w:hAnsi="Arial" w:cs="Arial"/>
                <w:sz w:val="23"/>
                <w:szCs w:val="23"/>
                <w:lang w:eastAsia="es-AR"/>
              </w:rPr>
              <w:t>Solicita al Departamento Ejecutivo información referente a las gestiones realizadas entre la Universidad del Noroeste Bonaerense (UNNOBA) y el Municipio de 25 de Mayo para una sede de dicha casa de estudios en nuestra ciudad.</w:t>
            </w:r>
          </w:p>
          <w:p w14:paraId="7314AE68" w14:textId="58716189" w:rsidR="00B02288" w:rsidRPr="00B02288" w:rsidRDefault="00B02288" w:rsidP="00B02288">
            <w:pPr>
              <w:jc w:val="both"/>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B73D2A6" w14:textId="77777777" w:rsidR="00B02288" w:rsidRDefault="00B02288" w:rsidP="007D26AB">
            <w:pPr>
              <w:ind w:left="-137" w:right="-89"/>
              <w:jc w:val="center"/>
              <w:rPr>
                <w:rFonts w:ascii="Arial" w:hAnsi="Arial"/>
                <w:b/>
                <w:sz w:val="22"/>
                <w:szCs w:val="22"/>
                <w:lang w:eastAsia="es-AR"/>
              </w:rPr>
            </w:pPr>
            <w:r>
              <w:rPr>
                <w:rFonts w:ascii="Arial" w:hAnsi="Arial"/>
                <w:b/>
                <w:sz w:val="22"/>
                <w:szCs w:val="22"/>
                <w:lang w:eastAsia="es-AR"/>
              </w:rPr>
              <w:t>Comunicación</w:t>
            </w:r>
          </w:p>
          <w:p w14:paraId="256528B6" w14:textId="082363FC" w:rsidR="00B02288" w:rsidRPr="00FA47BF" w:rsidRDefault="00B02288" w:rsidP="007D26AB">
            <w:pPr>
              <w:jc w:val="center"/>
              <w:rPr>
                <w:rFonts w:ascii="Arial" w:hAnsi="Arial"/>
                <w:b/>
                <w:sz w:val="22"/>
                <w:szCs w:val="22"/>
                <w:lang w:eastAsia="es-AR"/>
              </w:rPr>
            </w:pPr>
            <w:r>
              <w:rPr>
                <w:rFonts w:ascii="Arial" w:hAnsi="Arial"/>
                <w:b/>
                <w:sz w:val="22"/>
                <w:szCs w:val="22"/>
                <w:lang w:eastAsia="es-AR"/>
              </w:rPr>
              <w:t>12/03</w:t>
            </w:r>
            <w:r w:rsidRPr="00FA47BF">
              <w:rPr>
                <w:rFonts w:ascii="Arial" w:hAnsi="Arial"/>
                <w:b/>
                <w:sz w:val="22"/>
                <w:szCs w:val="22"/>
                <w:lang w:eastAsia="es-AR"/>
              </w:rPr>
              <w:t>/202</w:t>
            </w:r>
            <w:r w:rsidR="006B371D">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4D79214" w14:textId="77777777" w:rsidR="00B02288" w:rsidRPr="00FA47BF" w:rsidRDefault="00B02288" w:rsidP="007D26AB">
            <w:pPr>
              <w:jc w:val="center"/>
              <w:rPr>
                <w:rFonts w:ascii="Arial" w:hAnsi="Arial"/>
                <w:sz w:val="22"/>
                <w:szCs w:val="22"/>
                <w:lang w:eastAsia="es-AR"/>
              </w:rPr>
            </w:pPr>
            <w:r>
              <w:rPr>
                <w:rFonts w:ascii="Arial" w:hAnsi="Arial"/>
                <w:sz w:val="22"/>
                <w:szCs w:val="22"/>
                <w:lang w:eastAsia="es-AR"/>
              </w:rPr>
              <w:t>11/04/2024</w:t>
            </w:r>
          </w:p>
          <w:p w14:paraId="4D0BD970" w14:textId="77777777" w:rsidR="00B02288" w:rsidRPr="00FA47BF" w:rsidRDefault="00B02288" w:rsidP="007D26AB">
            <w:pPr>
              <w:jc w:val="center"/>
              <w:rPr>
                <w:rFonts w:ascii="Arial" w:hAnsi="Arial"/>
                <w:b/>
                <w:sz w:val="22"/>
                <w:szCs w:val="22"/>
                <w:lang w:eastAsia="es-AR"/>
              </w:rPr>
            </w:pPr>
          </w:p>
        </w:tc>
      </w:tr>
      <w:tr w:rsidR="00B02288" w:rsidRPr="00FA47BF" w14:paraId="641D1F06" w14:textId="77777777" w:rsidTr="007D26AB">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1DDE2FB9" w14:textId="19E61B86"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11</w:t>
            </w:r>
            <w:r>
              <w:rPr>
                <w:rFonts w:ascii="Arial" w:hAnsi="Arial"/>
                <w:b/>
                <w:noProof/>
                <w:sz w:val="24"/>
                <w:szCs w:val="24"/>
                <w:lang w:val="es-ES" w:eastAsia="es-AR"/>
              </w:rPr>
              <w:t>/2024</w:t>
            </w:r>
          </w:p>
          <w:p w14:paraId="6FD991BD" w14:textId="2BBAB175"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w:t>
            </w:r>
            <w:r>
              <w:rPr>
                <w:rFonts w:ascii="Arial" w:hAnsi="Arial"/>
                <w:b/>
                <w:noProof/>
                <w:sz w:val="24"/>
                <w:szCs w:val="24"/>
                <w:lang w:val="es-ES" w:eastAsia="es-AR"/>
              </w:rPr>
              <w:t>4.</w:t>
            </w:r>
            <w:r w:rsidRPr="00FA47BF">
              <w:rPr>
                <w:rFonts w:ascii="Arial" w:hAnsi="Arial"/>
                <w:b/>
                <w:noProof/>
                <w:sz w:val="24"/>
                <w:szCs w:val="24"/>
                <w:lang w:val="es-ES" w:eastAsia="es-AR"/>
              </w:rPr>
              <w:t>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1199D137" w14:textId="77777777" w:rsidR="00B02288" w:rsidRDefault="00B02288" w:rsidP="007D26AB">
            <w:pPr>
              <w:jc w:val="both"/>
              <w:rPr>
                <w:rFonts w:ascii="Arial" w:hAnsi="Arial" w:cs="Arial"/>
                <w:sz w:val="23"/>
                <w:szCs w:val="23"/>
                <w:lang w:eastAsia="es-AR"/>
              </w:rPr>
            </w:pPr>
            <w:r w:rsidRPr="00B02288">
              <w:rPr>
                <w:rFonts w:ascii="Arial" w:hAnsi="Arial" w:cs="Arial"/>
                <w:sz w:val="23"/>
                <w:szCs w:val="23"/>
                <w:lang w:eastAsia="es-AR"/>
              </w:rPr>
              <w:t>El día 2 de abril de cada año la Municipalidad realizara un Acto Central en conmemoración a los Veteranos y Caídos en la Guerra de Malvinas, en la Plaza Héroes de Malvinas de la Localidad de Norberto de la Riestra.</w:t>
            </w:r>
          </w:p>
          <w:p w14:paraId="39B8B000" w14:textId="4E50ECD0" w:rsidR="00B02288" w:rsidRPr="00B02288" w:rsidRDefault="00B02288" w:rsidP="007D26AB">
            <w:pPr>
              <w:jc w:val="both"/>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4FBE2CD" w14:textId="77777777" w:rsidR="00B02288" w:rsidRDefault="00B02288" w:rsidP="007D26AB">
            <w:pPr>
              <w:jc w:val="center"/>
              <w:rPr>
                <w:rFonts w:ascii="Arial" w:hAnsi="Arial"/>
                <w:b/>
                <w:sz w:val="22"/>
                <w:szCs w:val="22"/>
                <w:lang w:eastAsia="es-AR"/>
              </w:rPr>
            </w:pPr>
            <w:r>
              <w:rPr>
                <w:rFonts w:ascii="Arial" w:hAnsi="Arial"/>
                <w:b/>
                <w:sz w:val="22"/>
                <w:szCs w:val="22"/>
                <w:lang w:eastAsia="es-AR"/>
              </w:rPr>
              <w:t>Ordenanza</w:t>
            </w:r>
          </w:p>
          <w:p w14:paraId="54561F63" w14:textId="594900BB" w:rsidR="00B02288" w:rsidRPr="00FA47BF" w:rsidRDefault="00B02288" w:rsidP="007D26AB">
            <w:pPr>
              <w:jc w:val="center"/>
              <w:rPr>
                <w:rFonts w:ascii="Arial" w:hAnsi="Arial"/>
                <w:b/>
                <w:sz w:val="22"/>
                <w:szCs w:val="22"/>
                <w:lang w:eastAsia="es-AR"/>
              </w:rPr>
            </w:pPr>
            <w:r>
              <w:rPr>
                <w:rFonts w:ascii="Arial" w:hAnsi="Arial"/>
                <w:b/>
                <w:sz w:val="22"/>
                <w:szCs w:val="22"/>
                <w:lang w:eastAsia="es-AR"/>
              </w:rPr>
              <w:t>12/03</w:t>
            </w:r>
            <w:r w:rsidRPr="00FA47BF">
              <w:rPr>
                <w:rFonts w:ascii="Arial" w:hAnsi="Arial"/>
                <w:b/>
                <w:sz w:val="22"/>
                <w:szCs w:val="22"/>
                <w:lang w:eastAsia="es-AR"/>
              </w:rPr>
              <w:t>/202</w:t>
            </w:r>
            <w:r w:rsidR="006B371D">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6FEFAC0" w14:textId="77777777" w:rsidR="00B02288" w:rsidRPr="00FA47BF" w:rsidRDefault="00B02288" w:rsidP="007D26AB">
            <w:pPr>
              <w:jc w:val="center"/>
              <w:rPr>
                <w:rFonts w:ascii="Arial" w:hAnsi="Arial"/>
                <w:sz w:val="22"/>
                <w:szCs w:val="22"/>
                <w:lang w:eastAsia="es-AR"/>
              </w:rPr>
            </w:pPr>
            <w:r>
              <w:rPr>
                <w:rFonts w:ascii="Arial" w:hAnsi="Arial"/>
                <w:sz w:val="22"/>
                <w:szCs w:val="22"/>
                <w:lang w:eastAsia="es-AR"/>
              </w:rPr>
              <w:t>11/04/2024</w:t>
            </w:r>
          </w:p>
          <w:p w14:paraId="7EE64CCC" w14:textId="77777777" w:rsidR="00B02288" w:rsidRPr="00FA47BF" w:rsidRDefault="00B02288" w:rsidP="007D26AB">
            <w:pPr>
              <w:jc w:val="center"/>
              <w:rPr>
                <w:rFonts w:ascii="Arial" w:hAnsi="Arial"/>
                <w:b/>
                <w:sz w:val="22"/>
                <w:szCs w:val="22"/>
                <w:lang w:eastAsia="es-AR"/>
              </w:rPr>
            </w:pPr>
          </w:p>
        </w:tc>
      </w:tr>
      <w:tr w:rsidR="00B02288" w:rsidRPr="00FA47BF" w14:paraId="51BF70B8" w14:textId="77777777" w:rsidTr="007D26AB">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521F5443" w14:textId="15627BC7"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12</w:t>
            </w:r>
            <w:r>
              <w:rPr>
                <w:rFonts w:ascii="Arial" w:hAnsi="Arial"/>
                <w:b/>
                <w:noProof/>
                <w:sz w:val="24"/>
                <w:szCs w:val="24"/>
                <w:lang w:val="es-ES" w:eastAsia="es-AR"/>
              </w:rPr>
              <w:t>/2024</w:t>
            </w:r>
          </w:p>
          <w:p w14:paraId="16F06F73" w14:textId="018DE476"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w:t>
            </w:r>
            <w:r w:rsidRPr="00FA47BF">
              <w:rPr>
                <w:rFonts w:ascii="Arial" w:hAnsi="Arial"/>
                <w:b/>
                <w:noProof/>
                <w:sz w:val="24"/>
                <w:szCs w:val="24"/>
                <w:lang w:val="es-ES" w:eastAsia="es-AR"/>
              </w:rPr>
              <w:t>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0C324DBE" w14:textId="77777777" w:rsidR="00B02288" w:rsidRPr="00B02288" w:rsidRDefault="00B02288" w:rsidP="00B02288">
            <w:pPr>
              <w:jc w:val="both"/>
              <w:rPr>
                <w:rFonts w:ascii="Arial" w:hAnsi="Arial" w:cs="Arial"/>
                <w:bCs/>
                <w:iCs/>
                <w:sz w:val="23"/>
                <w:szCs w:val="23"/>
                <w:lang w:eastAsia="es-AR"/>
              </w:rPr>
            </w:pPr>
            <w:r w:rsidRPr="00B02288">
              <w:rPr>
                <w:rFonts w:ascii="Arial" w:hAnsi="Arial" w:cs="Arial"/>
                <w:bCs/>
                <w:iCs/>
                <w:sz w:val="23"/>
                <w:szCs w:val="23"/>
                <w:lang w:val="es" w:eastAsia="es-AR"/>
              </w:rPr>
              <w:t>Exhorta al Gobierno Nacional al pago de los componentes salariales que integran el salario docente de la Provincia de Buenos Aires, como son el Fondo Nacional de Incentivo Docente (FONID), la conectividad y el Material Didáctico.</w:t>
            </w:r>
          </w:p>
          <w:p w14:paraId="3E806E63" w14:textId="77777777" w:rsidR="00B02288" w:rsidRPr="00B02288" w:rsidRDefault="00B02288" w:rsidP="007D26AB">
            <w:pPr>
              <w:jc w:val="both"/>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6619AA97" w14:textId="77777777" w:rsidR="00B02288" w:rsidRDefault="00B02288" w:rsidP="007D26AB">
            <w:pPr>
              <w:jc w:val="center"/>
              <w:rPr>
                <w:rFonts w:ascii="Arial" w:hAnsi="Arial"/>
                <w:b/>
                <w:sz w:val="22"/>
                <w:szCs w:val="22"/>
                <w:lang w:eastAsia="es-AR"/>
              </w:rPr>
            </w:pPr>
            <w:r>
              <w:rPr>
                <w:rFonts w:ascii="Arial" w:hAnsi="Arial"/>
                <w:b/>
                <w:sz w:val="22"/>
                <w:szCs w:val="22"/>
                <w:lang w:eastAsia="es-AR"/>
              </w:rPr>
              <w:t>Resolución</w:t>
            </w:r>
          </w:p>
          <w:p w14:paraId="0435790D" w14:textId="0D4B541E" w:rsidR="00B02288" w:rsidRPr="00FA47BF" w:rsidRDefault="00B02288" w:rsidP="007D26AB">
            <w:pPr>
              <w:jc w:val="center"/>
              <w:rPr>
                <w:rFonts w:ascii="Arial" w:hAnsi="Arial"/>
                <w:b/>
                <w:sz w:val="22"/>
                <w:szCs w:val="22"/>
                <w:lang w:eastAsia="es-AR"/>
              </w:rPr>
            </w:pPr>
            <w:r>
              <w:rPr>
                <w:rFonts w:ascii="Arial" w:hAnsi="Arial"/>
                <w:b/>
                <w:sz w:val="22"/>
                <w:szCs w:val="22"/>
                <w:lang w:eastAsia="es-AR"/>
              </w:rPr>
              <w:t>12/03</w:t>
            </w:r>
            <w:r w:rsidRPr="00FA47BF">
              <w:rPr>
                <w:rFonts w:ascii="Arial" w:hAnsi="Arial"/>
                <w:b/>
                <w:sz w:val="22"/>
                <w:szCs w:val="22"/>
                <w:lang w:eastAsia="es-AR"/>
              </w:rPr>
              <w:t>/202</w:t>
            </w:r>
            <w:r w:rsidR="006B371D">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2718985" w14:textId="77777777" w:rsidR="00B02288" w:rsidRPr="00FA47BF" w:rsidRDefault="00B02288" w:rsidP="007D26AB">
            <w:pPr>
              <w:jc w:val="center"/>
              <w:rPr>
                <w:rFonts w:ascii="Arial" w:hAnsi="Arial"/>
                <w:sz w:val="22"/>
                <w:szCs w:val="22"/>
                <w:lang w:eastAsia="es-AR"/>
              </w:rPr>
            </w:pPr>
            <w:r>
              <w:rPr>
                <w:rFonts w:ascii="Arial" w:hAnsi="Arial"/>
                <w:sz w:val="22"/>
                <w:szCs w:val="22"/>
                <w:lang w:eastAsia="es-AR"/>
              </w:rPr>
              <w:t>11/04/2024</w:t>
            </w:r>
          </w:p>
          <w:p w14:paraId="28B563B9" w14:textId="77777777" w:rsidR="00B02288" w:rsidRPr="00FA47BF" w:rsidRDefault="00B02288" w:rsidP="007D26AB">
            <w:pPr>
              <w:jc w:val="center"/>
              <w:rPr>
                <w:rFonts w:ascii="Arial" w:hAnsi="Arial"/>
                <w:b/>
                <w:sz w:val="22"/>
                <w:szCs w:val="22"/>
                <w:lang w:eastAsia="es-AR"/>
              </w:rPr>
            </w:pPr>
          </w:p>
        </w:tc>
      </w:tr>
      <w:tr w:rsidR="00B02288" w:rsidRPr="00FA47BF" w14:paraId="6D354E57" w14:textId="77777777" w:rsidTr="007D26AB">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104D2491" w14:textId="1A4D4B06"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15</w:t>
            </w:r>
            <w:r>
              <w:rPr>
                <w:rFonts w:ascii="Arial" w:hAnsi="Arial"/>
                <w:b/>
                <w:noProof/>
                <w:sz w:val="24"/>
                <w:szCs w:val="24"/>
                <w:lang w:val="es-ES" w:eastAsia="es-AR"/>
              </w:rPr>
              <w:t>/2024</w:t>
            </w:r>
          </w:p>
          <w:p w14:paraId="7A808140" w14:textId="77777777" w:rsidR="00B02288" w:rsidRPr="00FA47BF" w:rsidRDefault="00B02288" w:rsidP="007D26AB">
            <w:pPr>
              <w:jc w:val="center"/>
              <w:rPr>
                <w:rFonts w:ascii="Arial" w:hAnsi="Arial"/>
                <w:b/>
                <w:noProof/>
                <w:sz w:val="24"/>
                <w:szCs w:val="24"/>
                <w:lang w:val="es-ES" w:eastAsia="es-AR"/>
              </w:rPr>
            </w:pPr>
            <w:r>
              <w:rPr>
                <w:rFonts w:ascii="Arial" w:hAnsi="Arial"/>
                <w:b/>
                <w:noProof/>
                <w:sz w:val="24"/>
                <w:szCs w:val="24"/>
                <w:lang w:val="es-ES" w:eastAsia="es-AR"/>
              </w:rPr>
              <w:t>1.</w:t>
            </w:r>
            <w:r w:rsidRPr="00FA47BF">
              <w:rPr>
                <w:rFonts w:ascii="Arial" w:hAnsi="Arial"/>
                <w:b/>
                <w:noProof/>
                <w:sz w:val="24"/>
                <w:szCs w:val="24"/>
                <w:lang w:val="es-ES" w:eastAsia="es-AR"/>
              </w:rPr>
              <w:t>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440CFA41" w14:textId="77777777" w:rsidR="00B02288" w:rsidRDefault="00B02288" w:rsidP="007D26AB">
            <w:pPr>
              <w:jc w:val="both"/>
              <w:rPr>
                <w:rFonts w:ascii="Arial" w:hAnsi="Arial" w:cs="Arial"/>
                <w:bCs/>
                <w:iCs/>
                <w:sz w:val="23"/>
                <w:szCs w:val="23"/>
                <w:lang w:val="es" w:eastAsia="es-AR"/>
              </w:rPr>
            </w:pPr>
            <w:r w:rsidRPr="00B02288">
              <w:rPr>
                <w:rFonts w:ascii="Arial" w:hAnsi="Arial" w:cs="Arial"/>
                <w:bCs/>
                <w:iCs/>
                <w:sz w:val="23"/>
                <w:szCs w:val="23"/>
                <w:lang w:val="es" w:eastAsia="es-AR"/>
              </w:rPr>
              <w:t xml:space="preserve">Expresa rechazo a las medidas impulsadas por el Presidente de la Nación Javier </w:t>
            </w:r>
            <w:proofErr w:type="spellStart"/>
            <w:r w:rsidRPr="00B02288">
              <w:rPr>
                <w:rFonts w:ascii="Arial" w:hAnsi="Arial" w:cs="Arial"/>
                <w:bCs/>
                <w:iCs/>
                <w:sz w:val="23"/>
                <w:szCs w:val="23"/>
                <w:lang w:val="es" w:eastAsia="es-AR"/>
              </w:rPr>
              <w:t>Milei</w:t>
            </w:r>
            <w:proofErr w:type="spellEnd"/>
            <w:r w:rsidRPr="00B02288">
              <w:rPr>
                <w:rFonts w:ascii="Arial" w:hAnsi="Arial" w:cs="Arial"/>
                <w:bCs/>
                <w:iCs/>
                <w:sz w:val="23"/>
                <w:szCs w:val="23"/>
                <w:lang w:val="es" w:eastAsia="es-AR"/>
              </w:rPr>
              <w:t xml:space="preserve"> de querer cerrar el INADI.</w:t>
            </w:r>
          </w:p>
          <w:p w14:paraId="179D91F6" w14:textId="77CB0F0A" w:rsidR="00B02288" w:rsidRPr="00B02288" w:rsidRDefault="00B02288" w:rsidP="007D26AB">
            <w:pPr>
              <w:jc w:val="both"/>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12F53BAC" w14:textId="77777777" w:rsidR="00B02288" w:rsidRDefault="00B02288" w:rsidP="007D26AB">
            <w:pPr>
              <w:jc w:val="center"/>
              <w:rPr>
                <w:rFonts w:ascii="Arial" w:hAnsi="Arial"/>
                <w:b/>
                <w:sz w:val="22"/>
                <w:szCs w:val="22"/>
                <w:lang w:eastAsia="es-AR"/>
              </w:rPr>
            </w:pPr>
            <w:r>
              <w:rPr>
                <w:rFonts w:ascii="Arial" w:hAnsi="Arial"/>
                <w:b/>
                <w:sz w:val="22"/>
                <w:szCs w:val="22"/>
                <w:lang w:eastAsia="es-AR"/>
              </w:rPr>
              <w:t>Resolución</w:t>
            </w:r>
          </w:p>
          <w:p w14:paraId="64FEFCE4" w14:textId="37231038" w:rsidR="00B02288" w:rsidRPr="00FA47BF" w:rsidRDefault="00B02288" w:rsidP="007D26AB">
            <w:pPr>
              <w:jc w:val="center"/>
              <w:rPr>
                <w:rFonts w:ascii="Arial" w:hAnsi="Arial"/>
                <w:b/>
                <w:sz w:val="22"/>
                <w:szCs w:val="22"/>
                <w:lang w:eastAsia="es-AR"/>
              </w:rPr>
            </w:pPr>
            <w:r>
              <w:rPr>
                <w:rFonts w:ascii="Arial" w:hAnsi="Arial"/>
                <w:b/>
                <w:sz w:val="22"/>
                <w:szCs w:val="22"/>
                <w:lang w:eastAsia="es-AR"/>
              </w:rPr>
              <w:t>12/03</w:t>
            </w:r>
            <w:r w:rsidRPr="00FA47BF">
              <w:rPr>
                <w:rFonts w:ascii="Arial" w:hAnsi="Arial"/>
                <w:b/>
                <w:sz w:val="22"/>
                <w:szCs w:val="22"/>
                <w:lang w:eastAsia="es-AR"/>
              </w:rPr>
              <w:t>/202</w:t>
            </w:r>
            <w:r w:rsidR="006B371D">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53894A4" w14:textId="77777777" w:rsidR="00B02288" w:rsidRPr="00FA47BF" w:rsidRDefault="00B02288" w:rsidP="007D26AB">
            <w:pPr>
              <w:jc w:val="center"/>
              <w:rPr>
                <w:rFonts w:ascii="Arial" w:hAnsi="Arial"/>
                <w:sz w:val="22"/>
                <w:szCs w:val="22"/>
                <w:lang w:eastAsia="es-AR"/>
              </w:rPr>
            </w:pPr>
            <w:r>
              <w:rPr>
                <w:rFonts w:ascii="Arial" w:hAnsi="Arial"/>
                <w:sz w:val="22"/>
                <w:szCs w:val="22"/>
                <w:lang w:eastAsia="es-AR"/>
              </w:rPr>
              <w:t>11/04/2024</w:t>
            </w:r>
          </w:p>
          <w:p w14:paraId="06AB1AF1" w14:textId="77777777" w:rsidR="00B02288" w:rsidRPr="00FA47BF" w:rsidRDefault="00B02288" w:rsidP="007D26AB">
            <w:pPr>
              <w:jc w:val="center"/>
              <w:rPr>
                <w:rFonts w:ascii="Arial" w:hAnsi="Arial"/>
                <w:b/>
                <w:sz w:val="22"/>
                <w:szCs w:val="22"/>
                <w:lang w:eastAsia="es-AR"/>
              </w:rPr>
            </w:pPr>
          </w:p>
        </w:tc>
      </w:tr>
      <w:tr w:rsidR="006B371D" w:rsidRPr="00FA47BF" w14:paraId="07F15173" w14:textId="77777777" w:rsidTr="006B371D">
        <w:trPr>
          <w:trHeight w:val="558"/>
        </w:trPr>
        <w:tc>
          <w:tcPr>
            <w:tcW w:w="548" w:type="pct"/>
            <w:tcBorders>
              <w:top w:val="single" w:sz="4" w:space="0" w:color="auto"/>
              <w:left w:val="single" w:sz="4" w:space="0" w:color="auto"/>
              <w:bottom w:val="single" w:sz="4" w:space="0" w:color="auto"/>
              <w:right w:val="single" w:sz="4" w:space="0" w:color="auto"/>
            </w:tcBorders>
            <w:shd w:val="clear" w:color="auto" w:fill="auto"/>
          </w:tcPr>
          <w:p w14:paraId="01314791" w14:textId="2DBE60D1" w:rsidR="006B371D" w:rsidRPr="00FA47BF" w:rsidRDefault="006B371D" w:rsidP="007D26AB">
            <w:pPr>
              <w:jc w:val="center"/>
              <w:rPr>
                <w:rFonts w:ascii="Arial" w:hAnsi="Arial"/>
                <w:b/>
                <w:noProof/>
                <w:sz w:val="24"/>
                <w:szCs w:val="24"/>
                <w:lang w:val="es-ES" w:eastAsia="es-AR"/>
              </w:rPr>
            </w:pPr>
            <w:r>
              <w:rPr>
                <w:rFonts w:ascii="Arial" w:hAnsi="Arial"/>
                <w:b/>
                <w:noProof/>
                <w:sz w:val="24"/>
                <w:szCs w:val="24"/>
                <w:lang w:val="es-ES" w:eastAsia="es-AR"/>
              </w:rPr>
              <w:t>18</w:t>
            </w:r>
            <w:r>
              <w:rPr>
                <w:rFonts w:ascii="Arial" w:hAnsi="Arial"/>
                <w:b/>
                <w:noProof/>
                <w:sz w:val="24"/>
                <w:szCs w:val="24"/>
                <w:lang w:val="es-ES" w:eastAsia="es-AR"/>
              </w:rPr>
              <w:t>/2024</w:t>
            </w:r>
          </w:p>
          <w:p w14:paraId="5A9339F9" w14:textId="7B950DC9" w:rsidR="006B371D" w:rsidRPr="00FA47BF" w:rsidRDefault="006B371D" w:rsidP="007D26AB">
            <w:pPr>
              <w:jc w:val="center"/>
              <w:rPr>
                <w:rFonts w:ascii="Arial" w:hAnsi="Arial"/>
                <w:b/>
                <w:noProof/>
                <w:sz w:val="24"/>
                <w:szCs w:val="24"/>
                <w:lang w:val="es-ES" w:eastAsia="es-AR"/>
              </w:rPr>
            </w:pPr>
            <w:r>
              <w:rPr>
                <w:rFonts w:ascii="Arial" w:hAnsi="Arial"/>
                <w:b/>
                <w:noProof/>
                <w:sz w:val="24"/>
                <w:szCs w:val="24"/>
                <w:lang w:val="es-ES" w:eastAsia="es-AR"/>
              </w:rPr>
              <w:t>1.</w:t>
            </w:r>
            <w:r>
              <w:rPr>
                <w:rFonts w:ascii="Arial" w:hAnsi="Arial"/>
                <w:b/>
                <w:noProof/>
                <w:sz w:val="24"/>
                <w:szCs w:val="24"/>
                <w:lang w:val="es-ES" w:eastAsia="es-AR"/>
              </w:rPr>
              <w:t>4.</w:t>
            </w:r>
            <w:r w:rsidRPr="00FA47BF">
              <w:rPr>
                <w:rFonts w:ascii="Arial" w:hAnsi="Arial"/>
                <w:b/>
                <w:noProof/>
                <w:sz w:val="24"/>
                <w:szCs w:val="24"/>
                <w:lang w:val="es-ES" w:eastAsia="es-AR"/>
              </w:rPr>
              <w:t>5.</w:t>
            </w:r>
          </w:p>
        </w:tc>
        <w:tc>
          <w:tcPr>
            <w:tcW w:w="3170" w:type="pct"/>
            <w:tcBorders>
              <w:top w:val="single" w:sz="4" w:space="0" w:color="auto"/>
              <w:left w:val="single" w:sz="4" w:space="0" w:color="auto"/>
              <w:bottom w:val="single" w:sz="4" w:space="0" w:color="auto"/>
              <w:right w:val="single" w:sz="4" w:space="0" w:color="auto"/>
            </w:tcBorders>
            <w:shd w:val="clear" w:color="auto" w:fill="auto"/>
          </w:tcPr>
          <w:p w14:paraId="4BBFB2E0" w14:textId="77777777" w:rsidR="006B371D" w:rsidRDefault="006B371D" w:rsidP="007D26AB">
            <w:pPr>
              <w:jc w:val="both"/>
              <w:rPr>
                <w:rFonts w:ascii="Arial" w:hAnsi="Arial" w:cs="Arial"/>
                <w:bCs/>
                <w:iCs/>
                <w:sz w:val="23"/>
                <w:szCs w:val="23"/>
                <w:lang w:val="es" w:eastAsia="es-AR"/>
              </w:rPr>
            </w:pPr>
            <w:r w:rsidRPr="006B371D">
              <w:rPr>
                <w:rFonts w:ascii="Arial" w:hAnsi="Arial" w:cs="Arial"/>
                <w:bCs/>
                <w:iCs/>
                <w:sz w:val="23"/>
                <w:szCs w:val="23"/>
                <w:lang w:val="es" w:eastAsia="es-AR"/>
              </w:rPr>
              <w:t>Declara como “Patrimonio Cultural e Histórico del Distrito de 25 de Mayo” al edificio que corresponde a la “Sociedad de Beneficencia de Norberto de La Riestra”, de la Localidad de Norberto de la Riestra, y en el cual funciona un Jardín Maternal Municipal.  Solicita a las H. Cámaras de Diputados y de Senadores Provinciales que declare al edificio como “Monumento Histórico Provincial”.</w:t>
            </w:r>
          </w:p>
          <w:p w14:paraId="48BDCFC2" w14:textId="227DB619" w:rsidR="006B371D" w:rsidRPr="00B02288" w:rsidRDefault="006B371D" w:rsidP="007D26AB">
            <w:pPr>
              <w:jc w:val="both"/>
              <w:rPr>
                <w:rFonts w:ascii="Arial" w:hAnsi="Arial" w:cs="Arial"/>
                <w:sz w:val="23"/>
                <w:szCs w:val="23"/>
                <w:lang w:eastAsia="es-AR"/>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143E1465" w14:textId="77777777" w:rsidR="006B371D" w:rsidRDefault="006B371D" w:rsidP="007D26AB">
            <w:pPr>
              <w:jc w:val="center"/>
              <w:rPr>
                <w:rFonts w:ascii="Arial" w:hAnsi="Arial"/>
                <w:b/>
                <w:sz w:val="22"/>
                <w:szCs w:val="22"/>
                <w:lang w:eastAsia="es-AR"/>
              </w:rPr>
            </w:pPr>
            <w:r>
              <w:rPr>
                <w:rFonts w:ascii="Arial" w:hAnsi="Arial"/>
                <w:b/>
                <w:sz w:val="22"/>
                <w:szCs w:val="22"/>
                <w:lang w:eastAsia="es-AR"/>
              </w:rPr>
              <w:t>Decreto</w:t>
            </w:r>
          </w:p>
          <w:p w14:paraId="5FE332DE" w14:textId="36A76F20" w:rsidR="006B371D" w:rsidRPr="00FA47BF" w:rsidRDefault="006B371D" w:rsidP="007D26AB">
            <w:pPr>
              <w:jc w:val="center"/>
              <w:rPr>
                <w:rFonts w:ascii="Arial" w:hAnsi="Arial"/>
                <w:b/>
                <w:sz w:val="22"/>
                <w:szCs w:val="22"/>
                <w:lang w:eastAsia="es-AR"/>
              </w:rPr>
            </w:pPr>
            <w:r>
              <w:rPr>
                <w:rFonts w:ascii="Arial" w:hAnsi="Arial"/>
                <w:b/>
                <w:sz w:val="22"/>
                <w:szCs w:val="22"/>
                <w:lang w:eastAsia="es-AR"/>
              </w:rPr>
              <w:t>12/03</w:t>
            </w:r>
            <w:r w:rsidRPr="00FA47BF">
              <w:rPr>
                <w:rFonts w:ascii="Arial" w:hAnsi="Arial"/>
                <w:b/>
                <w:sz w:val="22"/>
                <w:szCs w:val="22"/>
                <w:lang w:eastAsia="es-AR"/>
              </w:rPr>
              <w:t>/202</w:t>
            </w:r>
            <w:r>
              <w:rPr>
                <w:rFonts w:ascii="Arial" w:hAnsi="Arial"/>
                <w:b/>
                <w:sz w:val="22"/>
                <w:szCs w:val="22"/>
                <w:lang w:eastAsia="es-AR"/>
              </w:rPr>
              <w:t>4</w:t>
            </w:r>
            <w:bookmarkStart w:id="0" w:name="_GoBack"/>
            <w:bookmarkEnd w:id="0"/>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A23511B" w14:textId="77777777" w:rsidR="006B371D" w:rsidRPr="00FA47BF" w:rsidRDefault="006B371D" w:rsidP="007D26AB">
            <w:pPr>
              <w:jc w:val="center"/>
              <w:rPr>
                <w:rFonts w:ascii="Arial" w:hAnsi="Arial"/>
                <w:sz w:val="22"/>
                <w:szCs w:val="22"/>
                <w:lang w:eastAsia="es-AR"/>
              </w:rPr>
            </w:pPr>
            <w:r>
              <w:rPr>
                <w:rFonts w:ascii="Arial" w:hAnsi="Arial"/>
                <w:sz w:val="22"/>
                <w:szCs w:val="22"/>
                <w:lang w:eastAsia="es-AR"/>
              </w:rPr>
              <w:t>11/04/2024</w:t>
            </w:r>
          </w:p>
          <w:p w14:paraId="27EB4636" w14:textId="77777777" w:rsidR="006B371D" w:rsidRPr="00FA47BF" w:rsidRDefault="006B371D" w:rsidP="007D26AB">
            <w:pPr>
              <w:jc w:val="center"/>
              <w:rPr>
                <w:rFonts w:ascii="Arial" w:hAnsi="Arial"/>
                <w:b/>
                <w:sz w:val="22"/>
                <w:szCs w:val="22"/>
                <w:lang w:eastAsia="es-AR"/>
              </w:rPr>
            </w:pPr>
          </w:p>
        </w:tc>
      </w:tr>
    </w:tbl>
    <w:p w14:paraId="6E6E9106" w14:textId="77777777" w:rsidR="00BD411D" w:rsidRDefault="00BD411D" w:rsidP="00E20676"/>
    <w:sectPr w:rsidR="00BD411D" w:rsidSect="006B371D">
      <w:headerReference w:type="even" r:id="rId8"/>
      <w:pgSz w:w="11907" w:h="16839" w:code="9"/>
      <w:pgMar w:top="567" w:right="1080" w:bottom="567" w:left="1080"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02F0A" w14:textId="77777777" w:rsidR="00EC47A7" w:rsidRDefault="00EC47A7">
      <w:r>
        <w:separator/>
      </w:r>
    </w:p>
  </w:endnote>
  <w:endnote w:type="continuationSeparator" w:id="0">
    <w:p w14:paraId="72AAF5C3" w14:textId="77777777" w:rsidR="00EC47A7" w:rsidRDefault="00EC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4E1B" w14:textId="77777777" w:rsidR="00EC47A7" w:rsidRDefault="00EC47A7">
      <w:r>
        <w:separator/>
      </w:r>
    </w:p>
  </w:footnote>
  <w:footnote w:type="continuationSeparator" w:id="0">
    <w:p w14:paraId="7F692405" w14:textId="77777777" w:rsidR="00EC47A7" w:rsidRDefault="00EC4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F78E" w14:textId="77777777" w:rsidR="00942213" w:rsidRDefault="009422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1EE7D0" w14:textId="77777777" w:rsidR="00942213" w:rsidRDefault="00942213">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B2"/>
    <w:rsid w:val="00003A96"/>
    <w:rsid w:val="00004DA8"/>
    <w:rsid w:val="00014F1D"/>
    <w:rsid w:val="00017FCC"/>
    <w:rsid w:val="00021138"/>
    <w:rsid w:val="000239A5"/>
    <w:rsid w:val="000248F2"/>
    <w:rsid w:val="000268E4"/>
    <w:rsid w:val="00027A27"/>
    <w:rsid w:val="00034B15"/>
    <w:rsid w:val="00035FBF"/>
    <w:rsid w:val="00045E95"/>
    <w:rsid w:val="00055546"/>
    <w:rsid w:val="00055B12"/>
    <w:rsid w:val="0005611E"/>
    <w:rsid w:val="00056A1C"/>
    <w:rsid w:val="00056B9C"/>
    <w:rsid w:val="00056CB0"/>
    <w:rsid w:val="00063C4A"/>
    <w:rsid w:val="00065F03"/>
    <w:rsid w:val="00072361"/>
    <w:rsid w:val="00080B74"/>
    <w:rsid w:val="00080EC9"/>
    <w:rsid w:val="00090E52"/>
    <w:rsid w:val="000945AF"/>
    <w:rsid w:val="000955C2"/>
    <w:rsid w:val="000A266E"/>
    <w:rsid w:val="000A27D6"/>
    <w:rsid w:val="000B1521"/>
    <w:rsid w:val="000B4BF9"/>
    <w:rsid w:val="000B7EE8"/>
    <w:rsid w:val="000C1961"/>
    <w:rsid w:val="000C2A34"/>
    <w:rsid w:val="000C2A86"/>
    <w:rsid w:val="000C54D8"/>
    <w:rsid w:val="000D3DBC"/>
    <w:rsid w:val="000D4DF2"/>
    <w:rsid w:val="000F2003"/>
    <w:rsid w:val="00100B49"/>
    <w:rsid w:val="00100C07"/>
    <w:rsid w:val="00105AD0"/>
    <w:rsid w:val="001148BA"/>
    <w:rsid w:val="00115435"/>
    <w:rsid w:val="00120723"/>
    <w:rsid w:val="00121FA6"/>
    <w:rsid w:val="001256B7"/>
    <w:rsid w:val="001346B8"/>
    <w:rsid w:val="00136FD6"/>
    <w:rsid w:val="001435DC"/>
    <w:rsid w:val="001458A5"/>
    <w:rsid w:val="00160DC3"/>
    <w:rsid w:val="00167164"/>
    <w:rsid w:val="001677F9"/>
    <w:rsid w:val="001757D1"/>
    <w:rsid w:val="0018114D"/>
    <w:rsid w:val="001813B6"/>
    <w:rsid w:val="0018149F"/>
    <w:rsid w:val="00190D5B"/>
    <w:rsid w:val="00191496"/>
    <w:rsid w:val="0019370A"/>
    <w:rsid w:val="00196794"/>
    <w:rsid w:val="001A2486"/>
    <w:rsid w:val="001A6797"/>
    <w:rsid w:val="001B5E42"/>
    <w:rsid w:val="001C225F"/>
    <w:rsid w:val="001D0A7E"/>
    <w:rsid w:val="001D128B"/>
    <w:rsid w:val="001D1C87"/>
    <w:rsid w:val="001D6CFE"/>
    <w:rsid w:val="001E09F0"/>
    <w:rsid w:val="001E5961"/>
    <w:rsid w:val="002014C3"/>
    <w:rsid w:val="00203B8C"/>
    <w:rsid w:val="002134B0"/>
    <w:rsid w:val="00216696"/>
    <w:rsid w:val="002166DD"/>
    <w:rsid w:val="00222452"/>
    <w:rsid w:val="00222852"/>
    <w:rsid w:val="00223166"/>
    <w:rsid w:val="00224D9F"/>
    <w:rsid w:val="002275AA"/>
    <w:rsid w:val="0023000D"/>
    <w:rsid w:val="002311AB"/>
    <w:rsid w:val="00232EB3"/>
    <w:rsid w:val="00233D8C"/>
    <w:rsid w:val="00240F10"/>
    <w:rsid w:val="0025064C"/>
    <w:rsid w:val="00251623"/>
    <w:rsid w:val="0026177D"/>
    <w:rsid w:val="00262670"/>
    <w:rsid w:val="0026311C"/>
    <w:rsid w:val="0026597F"/>
    <w:rsid w:val="002714D4"/>
    <w:rsid w:val="00280C2C"/>
    <w:rsid w:val="0028132B"/>
    <w:rsid w:val="0028206B"/>
    <w:rsid w:val="00284F95"/>
    <w:rsid w:val="0028718A"/>
    <w:rsid w:val="00291370"/>
    <w:rsid w:val="00292059"/>
    <w:rsid w:val="00296893"/>
    <w:rsid w:val="002A05EA"/>
    <w:rsid w:val="002A0FC9"/>
    <w:rsid w:val="002A4041"/>
    <w:rsid w:val="002A49A9"/>
    <w:rsid w:val="002A6169"/>
    <w:rsid w:val="002B0437"/>
    <w:rsid w:val="002B1FD7"/>
    <w:rsid w:val="002B3036"/>
    <w:rsid w:val="002C2718"/>
    <w:rsid w:val="002C45E1"/>
    <w:rsid w:val="002C713E"/>
    <w:rsid w:val="002D15EE"/>
    <w:rsid w:val="002D4ED5"/>
    <w:rsid w:val="002F25E8"/>
    <w:rsid w:val="002F5AFF"/>
    <w:rsid w:val="002F6E65"/>
    <w:rsid w:val="00300AB0"/>
    <w:rsid w:val="00303732"/>
    <w:rsid w:val="0032138D"/>
    <w:rsid w:val="003222CB"/>
    <w:rsid w:val="003235A2"/>
    <w:rsid w:val="00334395"/>
    <w:rsid w:val="00340B82"/>
    <w:rsid w:val="00341067"/>
    <w:rsid w:val="00342008"/>
    <w:rsid w:val="003446A1"/>
    <w:rsid w:val="00347569"/>
    <w:rsid w:val="00364475"/>
    <w:rsid w:val="00367EA3"/>
    <w:rsid w:val="00370915"/>
    <w:rsid w:val="00375D1C"/>
    <w:rsid w:val="00386325"/>
    <w:rsid w:val="00386F4B"/>
    <w:rsid w:val="003975FA"/>
    <w:rsid w:val="00397BAA"/>
    <w:rsid w:val="003A186F"/>
    <w:rsid w:val="003A2F7F"/>
    <w:rsid w:val="003A3F43"/>
    <w:rsid w:val="003B1555"/>
    <w:rsid w:val="003B168C"/>
    <w:rsid w:val="003C0065"/>
    <w:rsid w:val="003C1497"/>
    <w:rsid w:val="003C5665"/>
    <w:rsid w:val="003C5C82"/>
    <w:rsid w:val="003D0FF3"/>
    <w:rsid w:val="003D2F17"/>
    <w:rsid w:val="003D6FDB"/>
    <w:rsid w:val="003F1D0E"/>
    <w:rsid w:val="003F3C38"/>
    <w:rsid w:val="004022FF"/>
    <w:rsid w:val="0040404B"/>
    <w:rsid w:val="00410A93"/>
    <w:rsid w:val="00413EDD"/>
    <w:rsid w:val="004140B5"/>
    <w:rsid w:val="004142D2"/>
    <w:rsid w:val="0042082F"/>
    <w:rsid w:val="0042145C"/>
    <w:rsid w:val="004309D3"/>
    <w:rsid w:val="00435F1E"/>
    <w:rsid w:val="004365ED"/>
    <w:rsid w:val="004374DF"/>
    <w:rsid w:val="004375A0"/>
    <w:rsid w:val="004468E0"/>
    <w:rsid w:val="00450983"/>
    <w:rsid w:val="0045144F"/>
    <w:rsid w:val="0046602E"/>
    <w:rsid w:val="004671D5"/>
    <w:rsid w:val="00473B2C"/>
    <w:rsid w:val="00474D9E"/>
    <w:rsid w:val="0048257F"/>
    <w:rsid w:val="00482D4C"/>
    <w:rsid w:val="004858CD"/>
    <w:rsid w:val="004A22CD"/>
    <w:rsid w:val="004A74D7"/>
    <w:rsid w:val="004A78C8"/>
    <w:rsid w:val="004B1517"/>
    <w:rsid w:val="004B19C5"/>
    <w:rsid w:val="004B5340"/>
    <w:rsid w:val="004B571E"/>
    <w:rsid w:val="004B5DBB"/>
    <w:rsid w:val="004C12C0"/>
    <w:rsid w:val="004C3CBB"/>
    <w:rsid w:val="004C420D"/>
    <w:rsid w:val="004C70CB"/>
    <w:rsid w:val="004C7FDA"/>
    <w:rsid w:val="004D24B0"/>
    <w:rsid w:val="004D600A"/>
    <w:rsid w:val="004D7F6D"/>
    <w:rsid w:val="004E0AD7"/>
    <w:rsid w:val="004E1BA6"/>
    <w:rsid w:val="004E2480"/>
    <w:rsid w:val="004E2CB8"/>
    <w:rsid w:val="004E37C9"/>
    <w:rsid w:val="004E386F"/>
    <w:rsid w:val="004E5A28"/>
    <w:rsid w:val="004E5EC8"/>
    <w:rsid w:val="004E7DC3"/>
    <w:rsid w:val="004F324E"/>
    <w:rsid w:val="00505D80"/>
    <w:rsid w:val="005131FD"/>
    <w:rsid w:val="00515FC8"/>
    <w:rsid w:val="005179B4"/>
    <w:rsid w:val="005225BE"/>
    <w:rsid w:val="00530336"/>
    <w:rsid w:val="005352C6"/>
    <w:rsid w:val="00536609"/>
    <w:rsid w:val="00541AF2"/>
    <w:rsid w:val="00546060"/>
    <w:rsid w:val="0056331C"/>
    <w:rsid w:val="00573C8F"/>
    <w:rsid w:val="00576A55"/>
    <w:rsid w:val="005801EF"/>
    <w:rsid w:val="00580FCF"/>
    <w:rsid w:val="00582968"/>
    <w:rsid w:val="00583940"/>
    <w:rsid w:val="0058428A"/>
    <w:rsid w:val="005877C1"/>
    <w:rsid w:val="005942F3"/>
    <w:rsid w:val="005949AE"/>
    <w:rsid w:val="005A626B"/>
    <w:rsid w:val="005A7AC3"/>
    <w:rsid w:val="005C2FF4"/>
    <w:rsid w:val="005C4C4E"/>
    <w:rsid w:val="005C4D58"/>
    <w:rsid w:val="005D08DC"/>
    <w:rsid w:val="005D0E33"/>
    <w:rsid w:val="005D4EB5"/>
    <w:rsid w:val="005D524F"/>
    <w:rsid w:val="005D7981"/>
    <w:rsid w:val="005E13FE"/>
    <w:rsid w:val="005E3CBC"/>
    <w:rsid w:val="005E5B4E"/>
    <w:rsid w:val="005F02A1"/>
    <w:rsid w:val="005F3075"/>
    <w:rsid w:val="005F66AD"/>
    <w:rsid w:val="006004C6"/>
    <w:rsid w:val="0060066C"/>
    <w:rsid w:val="00605BB2"/>
    <w:rsid w:val="00612620"/>
    <w:rsid w:val="006154F9"/>
    <w:rsid w:val="006156E1"/>
    <w:rsid w:val="0061763C"/>
    <w:rsid w:val="006308D6"/>
    <w:rsid w:val="00632802"/>
    <w:rsid w:val="00643DF8"/>
    <w:rsid w:val="00647BEE"/>
    <w:rsid w:val="00652518"/>
    <w:rsid w:val="0065368A"/>
    <w:rsid w:val="00653D57"/>
    <w:rsid w:val="006637ED"/>
    <w:rsid w:val="00664267"/>
    <w:rsid w:val="00665858"/>
    <w:rsid w:val="00674078"/>
    <w:rsid w:val="00675788"/>
    <w:rsid w:val="006814C4"/>
    <w:rsid w:val="0068401B"/>
    <w:rsid w:val="00684C1D"/>
    <w:rsid w:val="00696D69"/>
    <w:rsid w:val="006A0C12"/>
    <w:rsid w:val="006A2524"/>
    <w:rsid w:val="006B371D"/>
    <w:rsid w:val="006B38AA"/>
    <w:rsid w:val="006C0F7B"/>
    <w:rsid w:val="006C30C5"/>
    <w:rsid w:val="006D06F8"/>
    <w:rsid w:val="006D27F7"/>
    <w:rsid w:val="006D6A2F"/>
    <w:rsid w:val="006E37B8"/>
    <w:rsid w:val="006E4705"/>
    <w:rsid w:val="006E5243"/>
    <w:rsid w:val="006F0D5E"/>
    <w:rsid w:val="006F30E7"/>
    <w:rsid w:val="006F4E1C"/>
    <w:rsid w:val="006F501E"/>
    <w:rsid w:val="00705115"/>
    <w:rsid w:val="007066F3"/>
    <w:rsid w:val="00712752"/>
    <w:rsid w:val="00716884"/>
    <w:rsid w:val="00716ECB"/>
    <w:rsid w:val="0072126C"/>
    <w:rsid w:val="00727724"/>
    <w:rsid w:val="007424F5"/>
    <w:rsid w:val="007432A9"/>
    <w:rsid w:val="00743EE5"/>
    <w:rsid w:val="00755875"/>
    <w:rsid w:val="00756E1D"/>
    <w:rsid w:val="0076233F"/>
    <w:rsid w:val="007648E8"/>
    <w:rsid w:val="00770452"/>
    <w:rsid w:val="00774B19"/>
    <w:rsid w:val="0077715F"/>
    <w:rsid w:val="00777B4F"/>
    <w:rsid w:val="00781C8F"/>
    <w:rsid w:val="00783D06"/>
    <w:rsid w:val="00784F1C"/>
    <w:rsid w:val="00785BE0"/>
    <w:rsid w:val="0079083C"/>
    <w:rsid w:val="00792340"/>
    <w:rsid w:val="00795B62"/>
    <w:rsid w:val="00796D43"/>
    <w:rsid w:val="007972B6"/>
    <w:rsid w:val="007A05C2"/>
    <w:rsid w:val="007A4F91"/>
    <w:rsid w:val="007A7394"/>
    <w:rsid w:val="007C0826"/>
    <w:rsid w:val="007C1E47"/>
    <w:rsid w:val="007C41F4"/>
    <w:rsid w:val="007C465B"/>
    <w:rsid w:val="007C6A58"/>
    <w:rsid w:val="007D1C01"/>
    <w:rsid w:val="007D44CD"/>
    <w:rsid w:val="007D4FDD"/>
    <w:rsid w:val="007E5DF2"/>
    <w:rsid w:val="007F39E8"/>
    <w:rsid w:val="007F7076"/>
    <w:rsid w:val="007F7FE7"/>
    <w:rsid w:val="00802507"/>
    <w:rsid w:val="00810193"/>
    <w:rsid w:val="0081234D"/>
    <w:rsid w:val="00814F7F"/>
    <w:rsid w:val="008153E2"/>
    <w:rsid w:val="00842552"/>
    <w:rsid w:val="00845F76"/>
    <w:rsid w:val="00856121"/>
    <w:rsid w:val="0086127B"/>
    <w:rsid w:val="00863B44"/>
    <w:rsid w:val="0086662D"/>
    <w:rsid w:val="00876ACD"/>
    <w:rsid w:val="00880455"/>
    <w:rsid w:val="008813C2"/>
    <w:rsid w:val="00881517"/>
    <w:rsid w:val="00890100"/>
    <w:rsid w:val="00890D21"/>
    <w:rsid w:val="008917AA"/>
    <w:rsid w:val="00891A9E"/>
    <w:rsid w:val="00891BCE"/>
    <w:rsid w:val="00891C65"/>
    <w:rsid w:val="00892A9E"/>
    <w:rsid w:val="008938C2"/>
    <w:rsid w:val="00894113"/>
    <w:rsid w:val="00895C11"/>
    <w:rsid w:val="008A02F6"/>
    <w:rsid w:val="008A3748"/>
    <w:rsid w:val="008A7090"/>
    <w:rsid w:val="008B7F11"/>
    <w:rsid w:val="008C6968"/>
    <w:rsid w:val="008D34F3"/>
    <w:rsid w:val="008E306B"/>
    <w:rsid w:val="008E3697"/>
    <w:rsid w:val="008E440F"/>
    <w:rsid w:val="008F1067"/>
    <w:rsid w:val="008F2D53"/>
    <w:rsid w:val="00900479"/>
    <w:rsid w:val="00900957"/>
    <w:rsid w:val="0090566D"/>
    <w:rsid w:val="00911DCC"/>
    <w:rsid w:val="00914B83"/>
    <w:rsid w:val="009205F5"/>
    <w:rsid w:val="009313EB"/>
    <w:rsid w:val="009331EF"/>
    <w:rsid w:val="00942213"/>
    <w:rsid w:val="00947AAF"/>
    <w:rsid w:val="009518B4"/>
    <w:rsid w:val="00952A54"/>
    <w:rsid w:val="00963157"/>
    <w:rsid w:val="009664ED"/>
    <w:rsid w:val="00966718"/>
    <w:rsid w:val="0097041C"/>
    <w:rsid w:val="0097099B"/>
    <w:rsid w:val="0097288A"/>
    <w:rsid w:val="0097515E"/>
    <w:rsid w:val="009752CA"/>
    <w:rsid w:val="00975DEC"/>
    <w:rsid w:val="00987B41"/>
    <w:rsid w:val="009A38F1"/>
    <w:rsid w:val="009A3C5E"/>
    <w:rsid w:val="009A6A89"/>
    <w:rsid w:val="009B1CCD"/>
    <w:rsid w:val="009B2931"/>
    <w:rsid w:val="009B57B2"/>
    <w:rsid w:val="009B596A"/>
    <w:rsid w:val="009C1172"/>
    <w:rsid w:val="009C168E"/>
    <w:rsid w:val="009C252C"/>
    <w:rsid w:val="009C625D"/>
    <w:rsid w:val="009D4120"/>
    <w:rsid w:val="009D5780"/>
    <w:rsid w:val="009E0F97"/>
    <w:rsid w:val="009E1C71"/>
    <w:rsid w:val="009F7A6A"/>
    <w:rsid w:val="00A03A0B"/>
    <w:rsid w:val="00A0614C"/>
    <w:rsid w:val="00A174D8"/>
    <w:rsid w:val="00A20768"/>
    <w:rsid w:val="00A3059A"/>
    <w:rsid w:val="00A30773"/>
    <w:rsid w:val="00A33AEF"/>
    <w:rsid w:val="00A34C75"/>
    <w:rsid w:val="00A360BE"/>
    <w:rsid w:val="00A36CAC"/>
    <w:rsid w:val="00A436BE"/>
    <w:rsid w:val="00A43CB5"/>
    <w:rsid w:val="00A46212"/>
    <w:rsid w:val="00A46B62"/>
    <w:rsid w:val="00A53404"/>
    <w:rsid w:val="00A6407C"/>
    <w:rsid w:val="00A6527A"/>
    <w:rsid w:val="00A7132B"/>
    <w:rsid w:val="00A72309"/>
    <w:rsid w:val="00A72B1D"/>
    <w:rsid w:val="00A733F6"/>
    <w:rsid w:val="00A807EB"/>
    <w:rsid w:val="00A80EB2"/>
    <w:rsid w:val="00A81849"/>
    <w:rsid w:val="00A84538"/>
    <w:rsid w:val="00A85373"/>
    <w:rsid w:val="00A904D3"/>
    <w:rsid w:val="00A91F31"/>
    <w:rsid w:val="00A92549"/>
    <w:rsid w:val="00A9661B"/>
    <w:rsid w:val="00AA4683"/>
    <w:rsid w:val="00AA7488"/>
    <w:rsid w:val="00AB3D9C"/>
    <w:rsid w:val="00AC0545"/>
    <w:rsid w:val="00AC2CE2"/>
    <w:rsid w:val="00AC65F3"/>
    <w:rsid w:val="00AD0964"/>
    <w:rsid w:val="00AD19A9"/>
    <w:rsid w:val="00AD3B0B"/>
    <w:rsid w:val="00AE0201"/>
    <w:rsid w:val="00AE0615"/>
    <w:rsid w:val="00AE2DD1"/>
    <w:rsid w:val="00AE4861"/>
    <w:rsid w:val="00AE6628"/>
    <w:rsid w:val="00AF3B42"/>
    <w:rsid w:val="00AF4DDB"/>
    <w:rsid w:val="00AF5726"/>
    <w:rsid w:val="00B02288"/>
    <w:rsid w:val="00B0366D"/>
    <w:rsid w:val="00B07FF7"/>
    <w:rsid w:val="00B11091"/>
    <w:rsid w:val="00B21728"/>
    <w:rsid w:val="00B31F11"/>
    <w:rsid w:val="00B330BA"/>
    <w:rsid w:val="00B33216"/>
    <w:rsid w:val="00B35807"/>
    <w:rsid w:val="00B36511"/>
    <w:rsid w:val="00B36D9D"/>
    <w:rsid w:val="00B435A1"/>
    <w:rsid w:val="00B437F5"/>
    <w:rsid w:val="00B57A70"/>
    <w:rsid w:val="00B70A03"/>
    <w:rsid w:val="00B72688"/>
    <w:rsid w:val="00B75C3F"/>
    <w:rsid w:val="00B772E1"/>
    <w:rsid w:val="00B77592"/>
    <w:rsid w:val="00B809D0"/>
    <w:rsid w:val="00B823DF"/>
    <w:rsid w:val="00B82634"/>
    <w:rsid w:val="00B86EB7"/>
    <w:rsid w:val="00BB1CA3"/>
    <w:rsid w:val="00BB22BB"/>
    <w:rsid w:val="00BB5C37"/>
    <w:rsid w:val="00BD1987"/>
    <w:rsid w:val="00BD411D"/>
    <w:rsid w:val="00BD5053"/>
    <w:rsid w:val="00BE3FCC"/>
    <w:rsid w:val="00BE4E42"/>
    <w:rsid w:val="00BF12E2"/>
    <w:rsid w:val="00BF19C2"/>
    <w:rsid w:val="00BF2CF3"/>
    <w:rsid w:val="00BF6157"/>
    <w:rsid w:val="00C033FF"/>
    <w:rsid w:val="00C17C43"/>
    <w:rsid w:val="00C21C5C"/>
    <w:rsid w:val="00C34494"/>
    <w:rsid w:val="00C4599E"/>
    <w:rsid w:val="00C51C2F"/>
    <w:rsid w:val="00C522D2"/>
    <w:rsid w:val="00C559EE"/>
    <w:rsid w:val="00C56041"/>
    <w:rsid w:val="00C6043C"/>
    <w:rsid w:val="00C642A9"/>
    <w:rsid w:val="00C71706"/>
    <w:rsid w:val="00C80FB4"/>
    <w:rsid w:val="00C85065"/>
    <w:rsid w:val="00C863B3"/>
    <w:rsid w:val="00C87D37"/>
    <w:rsid w:val="00C9276F"/>
    <w:rsid w:val="00C95DE3"/>
    <w:rsid w:val="00CA2A57"/>
    <w:rsid w:val="00CA3617"/>
    <w:rsid w:val="00CB2945"/>
    <w:rsid w:val="00CB6681"/>
    <w:rsid w:val="00CC5B12"/>
    <w:rsid w:val="00CC6B8D"/>
    <w:rsid w:val="00CD07B9"/>
    <w:rsid w:val="00CD1BD1"/>
    <w:rsid w:val="00CD32A0"/>
    <w:rsid w:val="00CE082C"/>
    <w:rsid w:val="00CE7183"/>
    <w:rsid w:val="00CF336A"/>
    <w:rsid w:val="00CF3722"/>
    <w:rsid w:val="00CF6097"/>
    <w:rsid w:val="00D005AF"/>
    <w:rsid w:val="00D01730"/>
    <w:rsid w:val="00D12069"/>
    <w:rsid w:val="00D13FA7"/>
    <w:rsid w:val="00D1470C"/>
    <w:rsid w:val="00D27EA3"/>
    <w:rsid w:val="00D33641"/>
    <w:rsid w:val="00D33EE9"/>
    <w:rsid w:val="00D36EB3"/>
    <w:rsid w:val="00D378D0"/>
    <w:rsid w:val="00D41598"/>
    <w:rsid w:val="00D44B9D"/>
    <w:rsid w:val="00D509ED"/>
    <w:rsid w:val="00D572E7"/>
    <w:rsid w:val="00D57560"/>
    <w:rsid w:val="00D62687"/>
    <w:rsid w:val="00D627E2"/>
    <w:rsid w:val="00D6414B"/>
    <w:rsid w:val="00D66862"/>
    <w:rsid w:val="00D6703C"/>
    <w:rsid w:val="00D71A11"/>
    <w:rsid w:val="00D77DDA"/>
    <w:rsid w:val="00D870FC"/>
    <w:rsid w:val="00D9007F"/>
    <w:rsid w:val="00D90AD8"/>
    <w:rsid w:val="00D92020"/>
    <w:rsid w:val="00DC00D2"/>
    <w:rsid w:val="00DC30CF"/>
    <w:rsid w:val="00DC31CE"/>
    <w:rsid w:val="00DC4917"/>
    <w:rsid w:val="00DC554C"/>
    <w:rsid w:val="00DC7AE5"/>
    <w:rsid w:val="00DD1575"/>
    <w:rsid w:val="00DD2C24"/>
    <w:rsid w:val="00DD421D"/>
    <w:rsid w:val="00DD4227"/>
    <w:rsid w:val="00DD7979"/>
    <w:rsid w:val="00DE74CA"/>
    <w:rsid w:val="00DF171A"/>
    <w:rsid w:val="00DF1A91"/>
    <w:rsid w:val="00DF71C0"/>
    <w:rsid w:val="00E015A1"/>
    <w:rsid w:val="00E03062"/>
    <w:rsid w:val="00E04451"/>
    <w:rsid w:val="00E068E5"/>
    <w:rsid w:val="00E06EB3"/>
    <w:rsid w:val="00E111C9"/>
    <w:rsid w:val="00E20676"/>
    <w:rsid w:val="00E225A8"/>
    <w:rsid w:val="00E23743"/>
    <w:rsid w:val="00E315DC"/>
    <w:rsid w:val="00E33405"/>
    <w:rsid w:val="00E3658F"/>
    <w:rsid w:val="00E4022B"/>
    <w:rsid w:val="00E52BEC"/>
    <w:rsid w:val="00E565CC"/>
    <w:rsid w:val="00E56E2B"/>
    <w:rsid w:val="00E57C2A"/>
    <w:rsid w:val="00E707AD"/>
    <w:rsid w:val="00E71623"/>
    <w:rsid w:val="00E73F1D"/>
    <w:rsid w:val="00E76D2C"/>
    <w:rsid w:val="00E812EB"/>
    <w:rsid w:val="00E865CF"/>
    <w:rsid w:val="00E873DC"/>
    <w:rsid w:val="00E90583"/>
    <w:rsid w:val="00E91BD3"/>
    <w:rsid w:val="00EA266E"/>
    <w:rsid w:val="00EA2BB1"/>
    <w:rsid w:val="00EB2429"/>
    <w:rsid w:val="00EB3AE3"/>
    <w:rsid w:val="00EB3DE8"/>
    <w:rsid w:val="00EC47A7"/>
    <w:rsid w:val="00ED0C33"/>
    <w:rsid w:val="00ED2137"/>
    <w:rsid w:val="00EE0261"/>
    <w:rsid w:val="00EE057B"/>
    <w:rsid w:val="00EE110F"/>
    <w:rsid w:val="00EE4DCE"/>
    <w:rsid w:val="00F026E6"/>
    <w:rsid w:val="00F0304B"/>
    <w:rsid w:val="00F03255"/>
    <w:rsid w:val="00F0629A"/>
    <w:rsid w:val="00F1096E"/>
    <w:rsid w:val="00F16445"/>
    <w:rsid w:val="00F22DED"/>
    <w:rsid w:val="00F230DD"/>
    <w:rsid w:val="00F25172"/>
    <w:rsid w:val="00F257B4"/>
    <w:rsid w:val="00F266B6"/>
    <w:rsid w:val="00F26833"/>
    <w:rsid w:val="00F26E3A"/>
    <w:rsid w:val="00F309E1"/>
    <w:rsid w:val="00F341F5"/>
    <w:rsid w:val="00F34DD5"/>
    <w:rsid w:val="00F36534"/>
    <w:rsid w:val="00F367D0"/>
    <w:rsid w:val="00F373B0"/>
    <w:rsid w:val="00F373B9"/>
    <w:rsid w:val="00F4121D"/>
    <w:rsid w:val="00F41AD0"/>
    <w:rsid w:val="00F45897"/>
    <w:rsid w:val="00F45965"/>
    <w:rsid w:val="00F50799"/>
    <w:rsid w:val="00F55694"/>
    <w:rsid w:val="00F649BB"/>
    <w:rsid w:val="00F66940"/>
    <w:rsid w:val="00F77623"/>
    <w:rsid w:val="00F80117"/>
    <w:rsid w:val="00F801DF"/>
    <w:rsid w:val="00F805DB"/>
    <w:rsid w:val="00F80F74"/>
    <w:rsid w:val="00F8179F"/>
    <w:rsid w:val="00F86213"/>
    <w:rsid w:val="00F87309"/>
    <w:rsid w:val="00F87377"/>
    <w:rsid w:val="00F961ED"/>
    <w:rsid w:val="00F96EFB"/>
    <w:rsid w:val="00F97304"/>
    <w:rsid w:val="00FA22F7"/>
    <w:rsid w:val="00FA47BF"/>
    <w:rsid w:val="00FA4E91"/>
    <w:rsid w:val="00FA5883"/>
    <w:rsid w:val="00FA68EE"/>
    <w:rsid w:val="00FB1153"/>
    <w:rsid w:val="00FB1BBB"/>
    <w:rsid w:val="00FB5BBC"/>
    <w:rsid w:val="00FB6D00"/>
    <w:rsid w:val="00FB7D44"/>
    <w:rsid w:val="00FC02C4"/>
    <w:rsid w:val="00FC5C1F"/>
    <w:rsid w:val="00FC5D81"/>
    <w:rsid w:val="00FD53D8"/>
    <w:rsid w:val="00FD5F7B"/>
    <w:rsid w:val="00FD6426"/>
    <w:rsid w:val="00FE2B21"/>
    <w:rsid w:val="00FE48E6"/>
    <w:rsid w:val="00FE7BE0"/>
    <w:rsid w:val="00FF29C8"/>
    <w:rsid w:val="00FF6F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8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BF"/>
    <w:rPr>
      <w:rFonts w:ascii="Goudy Old Style" w:hAnsi="Goudy Old Style"/>
      <w:sz w:val="28"/>
      <w:lang w:eastAsia="es-ES"/>
    </w:rPr>
  </w:style>
  <w:style w:type="paragraph" w:styleId="Ttulo1">
    <w:name w:val="heading 1"/>
    <w:basedOn w:val="Normal"/>
    <w:next w:val="Normal"/>
    <w:link w:val="Ttulo1Car"/>
    <w:qFormat/>
    <w:pPr>
      <w:keepNext/>
      <w:jc w:val="center"/>
      <w:outlineLvl w:val="0"/>
    </w:pPr>
    <w:rPr>
      <w:rFonts w:ascii="Arial" w:hAnsi="Arial"/>
      <w:b/>
      <w:sz w:val="24"/>
    </w:rPr>
  </w:style>
  <w:style w:type="paragraph" w:styleId="Ttulo2">
    <w:name w:val="heading 2"/>
    <w:basedOn w:val="Normal"/>
    <w:next w:val="Normal"/>
    <w:link w:val="Ttulo2Car"/>
    <w:qFormat/>
    <w:pPr>
      <w:keepNext/>
      <w:outlineLvl w:val="1"/>
    </w:pPr>
    <w:rPr>
      <w:rFonts w:ascii="Arial" w:hAnsi="Arial"/>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tyle>
  <w:style w:type="paragraph" w:styleId="Textoindependiente">
    <w:name w:val="Body Text"/>
    <w:basedOn w:val="Normal"/>
    <w:pPr>
      <w:jc w:val="both"/>
    </w:pPr>
    <w:rPr>
      <w:rFonts w:ascii="Arial" w:hAnsi="Arial"/>
      <w:sz w:val="24"/>
    </w:r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9B57B2"/>
    <w:rPr>
      <w:rFonts w:ascii="Tahoma" w:hAnsi="Tahoma" w:cs="Tahoma"/>
      <w:sz w:val="16"/>
      <w:szCs w:val="16"/>
    </w:rPr>
  </w:style>
  <w:style w:type="paragraph" w:styleId="Textoindependiente2">
    <w:name w:val="Body Text 2"/>
    <w:basedOn w:val="Normal"/>
    <w:rsid w:val="00573C8F"/>
    <w:pPr>
      <w:spacing w:after="120" w:line="480" w:lineRule="auto"/>
    </w:pPr>
  </w:style>
  <w:style w:type="paragraph" w:styleId="Subttulo">
    <w:name w:val="Subtitle"/>
    <w:basedOn w:val="Normal"/>
    <w:next w:val="Normal"/>
    <w:link w:val="SubttuloCar"/>
    <w:uiPriority w:val="11"/>
    <w:qFormat/>
    <w:rsid w:val="00664267"/>
    <w:pPr>
      <w:spacing w:after="60"/>
      <w:jc w:val="center"/>
      <w:outlineLvl w:val="1"/>
    </w:pPr>
    <w:rPr>
      <w:rFonts w:ascii="Cambria" w:hAnsi="Cambria"/>
      <w:sz w:val="24"/>
      <w:szCs w:val="24"/>
    </w:rPr>
  </w:style>
  <w:style w:type="character" w:customStyle="1" w:styleId="SubttuloCar">
    <w:name w:val="Subtítulo Car"/>
    <w:link w:val="Subttulo"/>
    <w:uiPriority w:val="11"/>
    <w:rsid w:val="00664267"/>
    <w:rPr>
      <w:rFonts w:ascii="Cambria" w:eastAsia="Times New Roman" w:hAnsi="Cambria" w:cs="Times New Roman"/>
      <w:sz w:val="24"/>
      <w:szCs w:val="24"/>
      <w:lang w:val="es-AR"/>
    </w:rPr>
  </w:style>
  <w:style w:type="paragraph" w:styleId="Piedepgina">
    <w:name w:val="footer"/>
    <w:basedOn w:val="Normal"/>
    <w:link w:val="PiedepginaCar"/>
    <w:uiPriority w:val="99"/>
    <w:unhideWhenUsed/>
    <w:rsid w:val="001A2486"/>
    <w:pPr>
      <w:tabs>
        <w:tab w:val="center" w:pos="4419"/>
        <w:tab w:val="right" w:pos="8838"/>
      </w:tabs>
    </w:pPr>
  </w:style>
  <w:style w:type="character" w:customStyle="1" w:styleId="PiedepginaCar">
    <w:name w:val="Pie de página Car"/>
    <w:link w:val="Piedepgina"/>
    <w:uiPriority w:val="99"/>
    <w:rsid w:val="001A2486"/>
    <w:rPr>
      <w:rFonts w:ascii="Goudy Old Style" w:hAnsi="Goudy Old Style"/>
      <w:sz w:val="28"/>
      <w:lang w:eastAsia="es-ES"/>
    </w:rPr>
  </w:style>
  <w:style w:type="character" w:customStyle="1" w:styleId="EncabezadoCar">
    <w:name w:val="Encabezado Car"/>
    <w:link w:val="Encabezado"/>
    <w:uiPriority w:val="99"/>
    <w:rsid w:val="001D1C87"/>
    <w:rPr>
      <w:rFonts w:ascii="Goudy Old Style" w:hAnsi="Goudy Old Style"/>
      <w:sz w:val="28"/>
      <w:lang w:eastAsia="es-ES"/>
    </w:rPr>
  </w:style>
  <w:style w:type="character" w:customStyle="1" w:styleId="Ttulo1Car">
    <w:name w:val="Título 1 Car"/>
    <w:link w:val="Ttulo1"/>
    <w:rsid w:val="008153E2"/>
    <w:rPr>
      <w:rFonts w:ascii="Arial" w:hAnsi="Arial"/>
      <w:b/>
      <w:sz w:val="24"/>
      <w:lang w:eastAsia="es-ES"/>
    </w:rPr>
  </w:style>
  <w:style w:type="character" w:customStyle="1" w:styleId="Ttulo2Car">
    <w:name w:val="Título 2 Car"/>
    <w:link w:val="Ttulo2"/>
    <w:rsid w:val="00BD411D"/>
    <w:rPr>
      <w:rFonts w:ascii="Arial" w:hAnsi="Arial"/>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BF"/>
    <w:rPr>
      <w:rFonts w:ascii="Goudy Old Style" w:hAnsi="Goudy Old Style"/>
      <w:sz w:val="28"/>
      <w:lang w:eastAsia="es-ES"/>
    </w:rPr>
  </w:style>
  <w:style w:type="paragraph" w:styleId="Ttulo1">
    <w:name w:val="heading 1"/>
    <w:basedOn w:val="Normal"/>
    <w:next w:val="Normal"/>
    <w:link w:val="Ttulo1Car"/>
    <w:qFormat/>
    <w:pPr>
      <w:keepNext/>
      <w:jc w:val="center"/>
      <w:outlineLvl w:val="0"/>
    </w:pPr>
    <w:rPr>
      <w:rFonts w:ascii="Arial" w:hAnsi="Arial"/>
      <w:b/>
      <w:sz w:val="24"/>
    </w:rPr>
  </w:style>
  <w:style w:type="paragraph" w:styleId="Ttulo2">
    <w:name w:val="heading 2"/>
    <w:basedOn w:val="Normal"/>
    <w:next w:val="Normal"/>
    <w:link w:val="Ttulo2Car"/>
    <w:qFormat/>
    <w:pPr>
      <w:keepNext/>
      <w:outlineLvl w:val="1"/>
    </w:pPr>
    <w:rPr>
      <w:rFonts w:ascii="Arial" w:hAnsi="Arial"/>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tyle>
  <w:style w:type="paragraph" w:styleId="Textoindependiente">
    <w:name w:val="Body Text"/>
    <w:basedOn w:val="Normal"/>
    <w:pPr>
      <w:jc w:val="both"/>
    </w:pPr>
    <w:rPr>
      <w:rFonts w:ascii="Arial" w:hAnsi="Arial"/>
      <w:sz w:val="24"/>
    </w:r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9B57B2"/>
    <w:rPr>
      <w:rFonts w:ascii="Tahoma" w:hAnsi="Tahoma" w:cs="Tahoma"/>
      <w:sz w:val="16"/>
      <w:szCs w:val="16"/>
    </w:rPr>
  </w:style>
  <w:style w:type="paragraph" w:styleId="Textoindependiente2">
    <w:name w:val="Body Text 2"/>
    <w:basedOn w:val="Normal"/>
    <w:rsid w:val="00573C8F"/>
    <w:pPr>
      <w:spacing w:after="120" w:line="480" w:lineRule="auto"/>
    </w:pPr>
  </w:style>
  <w:style w:type="paragraph" w:styleId="Subttulo">
    <w:name w:val="Subtitle"/>
    <w:basedOn w:val="Normal"/>
    <w:next w:val="Normal"/>
    <w:link w:val="SubttuloCar"/>
    <w:uiPriority w:val="11"/>
    <w:qFormat/>
    <w:rsid w:val="00664267"/>
    <w:pPr>
      <w:spacing w:after="60"/>
      <w:jc w:val="center"/>
      <w:outlineLvl w:val="1"/>
    </w:pPr>
    <w:rPr>
      <w:rFonts w:ascii="Cambria" w:hAnsi="Cambria"/>
      <w:sz w:val="24"/>
      <w:szCs w:val="24"/>
    </w:rPr>
  </w:style>
  <w:style w:type="character" w:customStyle="1" w:styleId="SubttuloCar">
    <w:name w:val="Subtítulo Car"/>
    <w:link w:val="Subttulo"/>
    <w:uiPriority w:val="11"/>
    <w:rsid w:val="00664267"/>
    <w:rPr>
      <w:rFonts w:ascii="Cambria" w:eastAsia="Times New Roman" w:hAnsi="Cambria" w:cs="Times New Roman"/>
      <w:sz w:val="24"/>
      <w:szCs w:val="24"/>
      <w:lang w:val="es-AR"/>
    </w:rPr>
  </w:style>
  <w:style w:type="paragraph" w:styleId="Piedepgina">
    <w:name w:val="footer"/>
    <w:basedOn w:val="Normal"/>
    <w:link w:val="PiedepginaCar"/>
    <w:uiPriority w:val="99"/>
    <w:unhideWhenUsed/>
    <w:rsid w:val="001A2486"/>
    <w:pPr>
      <w:tabs>
        <w:tab w:val="center" w:pos="4419"/>
        <w:tab w:val="right" w:pos="8838"/>
      </w:tabs>
    </w:pPr>
  </w:style>
  <w:style w:type="character" w:customStyle="1" w:styleId="PiedepginaCar">
    <w:name w:val="Pie de página Car"/>
    <w:link w:val="Piedepgina"/>
    <w:uiPriority w:val="99"/>
    <w:rsid w:val="001A2486"/>
    <w:rPr>
      <w:rFonts w:ascii="Goudy Old Style" w:hAnsi="Goudy Old Style"/>
      <w:sz w:val="28"/>
      <w:lang w:eastAsia="es-ES"/>
    </w:rPr>
  </w:style>
  <w:style w:type="character" w:customStyle="1" w:styleId="EncabezadoCar">
    <w:name w:val="Encabezado Car"/>
    <w:link w:val="Encabezado"/>
    <w:uiPriority w:val="99"/>
    <w:rsid w:val="001D1C87"/>
    <w:rPr>
      <w:rFonts w:ascii="Goudy Old Style" w:hAnsi="Goudy Old Style"/>
      <w:sz w:val="28"/>
      <w:lang w:eastAsia="es-ES"/>
    </w:rPr>
  </w:style>
  <w:style w:type="character" w:customStyle="1" w:styleId="Ttulo1Car">
    <w:name w:val="Título 1 Car"/>
    <w:link w:val="Ttulo1"/>
    <w:rsid w:val="008153E2"/>
    <w:rPr>
      <w:rFonts w:ascii="Arial" w:hAnsi="Arial"/>
      <w:b/>
      <w:sz w:val="24"/>
      <w:lang w:eastAsia="es-ES"/>
    </w:rPr>
  </w:style>
  <w:style w:type="character" w:customStyle="1" w:styleId="Ttulo2Car">
    <w:name w:val="Título 2 Car"/>
    <w:link w:val="Ttulo2"/>
    <w:rsid w:val="00BD411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7582">
      <w:bodyDiv w:val="1"/>
      <w:marLeft w:val="0"/>
      <w:marRight w:val="0"/>
      <w:marTop w:val="0"/>
      <w:marBottom w:val="0"/>
      <w:divBdr>
        <w:top w:val="none" w:sz="0" w:space="0" w:color="auto"/>
        <w:left w:val="none" w:sz="0" w:space="0" w:color="auto"/>
        <w:bottom w:val="none" w:sz="0" w:space="0" w:color="auto"/>
        <w:right w:val="none" w:sz="0" w:space="0" w:color="auto"/>
      </w:divBdr>
    </w:div>
    <w:div w:id="283117910">
      <w:bodyDiv w:val="1"/>
      <w:marLeft w:val="0"/>
      <w:marRight w:val="0"/>
      <w:marTop w:val="0"/>
      <w:marBottom w:val="0"/>
      <w:divBdr>
        <w:top w:val="none" w:sz="0" w:space="0" w:color="auto"/>
        <w:left w:val="none" w:sz="0" w:space="0" w:color="auto"/>
        <w:bottom w:val="none" w:sz="0" w:space="0" w:color="auto"/>
        <w:right w:val="none" w:sz="0" w:space="0" w:color="auto"/>
      </w:divBdr>
    </w:div>
    <w:div w:id="719279938">
      <w:bodyDiv w:val="1"/>
      <w:marLeft w:val="0"/>
      <w:marRight w:val="0"/>
      <w:marTop w:val="0"/>
      <w:marBottom w:val="0"/>
      <w:divBdr>
        <w:top w:val="none" w:sz="0" w:space="0" w:color="auto"/>
        <w:left w:val="none" w:sz="0" w:space="0" w:color="auto"/>
        <w:bottom w:val="none" w:sz="0" w:space="0" w:color="auto"/>
        <w:right w:val="none" w:sz="0" w:space="0" w:color="auto"/>
      </w:divBdr>
    </w:div>
    <w:div w:id="1023751802">
      <w:bodyDiv w:val="1"/>
      <w:marLeft w:val="0"/>
      <w:marRight w:val="0"/>
      <w:marTop w:val="0"/>
      <w:marBottom w:val="0"/>
      <w:divBdr>
        <w:top w:val="none" w:sz="0" w:space="0" w:color="auto"/>
        <w:left w:val="none" w:sz="0" w:space="0" w:color="auto"/>
        <w:bottom w:val="none" w:sz="0" w:space="0" w:color="auto"/>
        <w:right w:val="none" w:sz="0" w:space="0" w:color="auto"/>
      </w:divBdr>
    </w:div>
    <w:div w:id="1981809100">
      <w:bodyDiv w:val="1"/>
      <w:marLeft w:val="0"/>
      <w:marRight w:val="0"/>
      <w:marTop w:val="0"/>
      <w:marBottom w:val="0"/>
      <w:divBdr>
        <w:top w:val="none" w:sz="0" w:space="0" w:color="auto"/>
        <w:left w:val="none" w:sz="0" w:space="0" w:color="auto"/>
        <w:bottom w:val="none" w:sz="0" w:space="0" w:color="auto"/>
        <w:right w:val="none" w:sz="0" w:space="0" w:color="auto"/>
      </w:divBdr>
    </w:div>
    <w:div w:id="2096197908">
      <w:bodyDiv w:val="1"/>
      <w:marLeft w:val="0"/>
      <w:marRight w:val="0"/>
      <w:marTop w:val="0"/>
      <w:marBottom w:val="0"/>
      <w:divBdr>
        <w:top w:val="none" w:sz="0" w:space="0" w:color="auto"/>
        <w:left w:val="none" w:sz="0" w:space="0" w:color="auto"/>
        <w:bottom w:val="none" w:sz="0" w:space="0" w:color="auto"/>
        <w:right w:val="none" w:sz="0" w:space="0" w:color="auto"/>
      </w:divBdr>
    </w:div>
    <w:div w:id="21328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485E-2BDC-4A77-A445-BE2976AB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COMISION   N° 3</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 3</dc:title>
  <dc:creator>MUNICIPALIDAD  DE  25 DE MAYO</dc:creator>
  <cp:lastModifiedBy>USUARIO</cp:lastModifiedBy>
  <cp:revision>37</cp:revision>
  <cp:lastPrinted>2024-02-19T14:45:00Z</cp:lastPrinted>
  <dcterms:created xsi:type="dcterms:W3CDTF">2022-08-10T12:28:00Z</dcterms:created>
  <dcterms:modified xsi:type="dcterms:W3CDTF">2024-03-13T14:56:00Z</dcterms:modified>
</cp:coreProperties>
</file>