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0FFE" w:rsidRDefault="00640FFE" w:rsidP="00640FFE">
      <w:pPr>
        <w:jc w:val="center"/>
        <w:rPr>
          <w:u w:val="single"/>
          <w:lang w:val="es-ES"/>
        </w:rPr>
      </w:pPr>
    </w:p>
    <w:p w:rsidR="00640FFE" w:rsidRDefault="00640FFE" w:rsidP="007B46FB">
      <w:pPr>
        <w:jc w:val="center"/>
        <w:rPr>
          <w:rFonts w:ascii="Garamond" w:hAnsi="Garamond"/>
          <w:b/>
          <w:sz w:val="28"/>
          <w:szCs w:val="28"/>
          <w:u w:val="single"/>
          <w:lang w:val="es-ES"/>
        </w:rPr>
      </w:pPr>
      <w:r w:rsidRPr="007B46FB">
        <w:rPr>
          <w:rFonts w:ascii="Garamond" w:hAnsi="Garamond"/>
          <w:b/>
          <w:sz w:val="28"/>
          <w:szCs w:val="28"/>
          <w:u w:val="single"/>
          <w:lang w:val="es-ES"/>
        </w:rPr>
        <w:t>PROYECTO DE ORDENANZA</w:t>
      </w:r>
      <w:r w:rsidR="002657AF" w:rsidRPr="007B46FB">
        <w:rPr>
          <w:rFonts w:ascii="Garamond" w:hAnsi="Garamond"/>
          <w:b/>
          <w:sz w:val="28"/>
          <w:szCs w:val="28"/>
          <w:u w:val="single"/>
          <w:lang w:val="es-ES"/>
        </w:rPr>
        <w:t xml:space="preserve"> – EXPEDIENTE 137/2012</w:t>
      </w:r>
    </w:p>
    <w:p w:rsidR="007B46FB" w:rsidRPr="007B46FB" w:rsidRDefault="007B46FB" w:rsidP="007B46FB">
      <w:pPr>
        <w:jc w:val="center"/>
        <w:rPr>
          <w:rFonts w:ascii="Garamond" w:hAnsi="Garamond"/>
          <w:b/>
          <w:sz w:val="28"/>
          <w:szCs w:val="28"/>
          <w:u w:val="single"/>
          <w:lang w:val="es-ES"/>
        </w:rPr>
      </w:pPr>
    </w:p>
    <w:p w:rsidR="005E243F" w:rsidRPr="007B46FB" w:rsidRDefault="005E243F" w:rsidP="00640FFE">
      <w:pPr>
        <w:ind w:firstLine="720"/>
        <w:jc w:val="both"/>
        <w:rPr>
          <w:rFonts w:ascii="Garamond" w:hAnsi="Garamond"/>
          <w:b/>
          <w:sz w:val="28"/>
          <w:szCs w:val="28"/>
          <w:lang w:val="es-ES"/>
        </w:rPr>
      </w:pPr>
      <w:r w:rsidRPr="007B46FB">
        <w:rPr>
          <w:rFonts w:ascii="Garamond" w:hAnsi="Garamond"/>
          <w:b/>
          <w:sz w:val="28"/>
          <w:szCs w:val="28"/>
          <w:lang w:val="es-ES"/>
        </w:rPr>
        <w:t>Visto:</w:t>
      </w:r>
    </w:p>
    <w:p w:rsidR="005E243F" w:rsidRPr="007B46FB" w:rsidRDefault="005E243F" w:rsidP="00640FFE">
      <w:pPr>
        <w:ind w:firstLine="720"/>
        <w:jc w:val="both"/>
        <w:rPr>
          <w:rFonts w:ascii="Garamond" w:hAnsi="Garamond"/>
          <w:sz w:val="28"/>
          <w:szCs w:val="28"/>
          <w:lang w:val="es-ES"/>
        </w:rPr>
      </w:pPr>
      <w:r w:rsidRPr="007B46FB">
        <w:rPr>
          <w:rFonts w:ascii="Garamond" w:hAnsi="Garamond"/>
          <w:sz w:val="28"/>
          <w:szCs w:val="28"/>
          <w:lang w:val="es-ES"/>
        </w:rPr>
        <w:t xml:space="preserve">La necesidad de proveer asistencia ante casos graves de violencia de </w:t>
      </w:r>
      <w:r w:rsidR="00725D3E" w:rsidRPr="007B46FB">
        <w:rPr>
          <w:rFonts w:ascii="Garamond" w:hAnsi="Garamond"/>
          <w:sz w:val="28"/>
          <w:szCs w:val="28"/>
          <w:lang w:val="es-ES"/>
        </w:rPr>
        <w:t>género</w:t>
      </w:r>
      <w:r w:rsidRPr="007B46FB">
        <w:rPr>
          <w:rFonts w:ascii="Garamond" w:hAnsi="Garamond"/>
          <w:sz w:val="28"/>
          <w:szCs w:val="28"/>
          <w:lang w:val="es-ES"/>
        </w:rPr>
        <w:t xml:space="preserve"> y;</w:t>
      </w:r>
    </w:p>
    <w:p w:rsidR="005E243F" w:rsidRPr="007B46FB" w:rsidRDefault="005E243F" w:rsidP="00640FFE">
      <w:pPr>
        <w:ind w:firstLine="720"/>
        <w:jc w:val="both"/>
        <w:rPr>
          <w:rFonts w:ascii="Garamond" w:hAnsi="Garamond"/>
          <w:b/>
          <w:sz w:val="28"/>
          <w:szCs w:val="28"/>
          <w:lang w:val="es-ES"/>
        </w:rPr>
      </w:pPr>
      <w:r w:rsidRPr="007B46FB">
        <w:rPr>
          <w:rFonts w:ascii="Garamond" w:hAnsi="Garamond"/>
          <w:b/>
          <w:sz w:val="28"/>
          <w:szCs w:val="28"/>
          <w:lang w:val="es-ES"/>
        </w:rPr>
        <w:t>Considerando:</w:t>
      </w:r>
    </w:p>
    <w:p w:rsidR="005E243F" w:rsidRPr="007B46FB" w:rsidRDefault="005E243F" w:rsidP="00640FFE">
      <w:pPr>
        <w:ind w:firstLine="720"/>
        <w:jc w:val="both"/>
        <w:rPr>
          <w:rFonts w:ascii="Garamond" w:hAnsi="Garamond"/>
          <w:sz w:val="28"/>
          <w:szCs w:val="28"/>
          <w:lang w:val="es-ES"/>
        </w:rPr>
      </w:pPr>
      <w:r w:rsidRPr="007B46FB">
        <w:rPr>
          <w:rFonts w:ascii="Garamond" w:hAnsi="Garamond"/>
          <w:sz w:val="28"/>
          <w:szCs w:val="28"/>
          <w:lang w:val="es-ES"/>
        </w:rPr>
        <w:t>Que, la violencia en general es una problemática que año tras año viene adquiriendo mayor relevancia en todos los planos de la vida social.</w:t>
      </w:r>
    </w:p>
    <w:p w:rsidR="005E243F" w:rsidRPr="007B46FB" w:rsidRDefault="005E243F" w:rsidP="00640FFE">
      <w:pPr>
        <w:ind w:firstLine="720"/>
        <w:jc w:val="both"/>
        <w:rPr>
          <w:rFonts w:ascii="Garamond" w:hAnsi="Garamond"/>
          <w:sz w:val="28"/>
          <w:szCs w:val="28"/>
          <w:lang w:val="es-ES"/>
        </w:rPr>
      </w:pPr>
      <w:r w:rsidRPr="007B46FB">
        <w:rPr>
          <w:rFonts w:ascii="Garamond" w:hAnsi="Garamond"/>
          <w:sz w:val="28"/>
          <w:szCs w:val="28"/>
          <w:lang w:val="es-ES"/>
        </w:rPr>
        <w:t>Que, el flagelo de la violencia de género, cuestión que particularmente trata el presente proyecto, se ha visto agravado considerablemente, según se advierte en las estadísticas dadas a conocer en los últimos tiempos.</w:t>
      </w:r>
    </w:p>
    <w:p w:rsidR="005E243F" w:rsidRPr="007B46FB" w:rsidRDefault="005E243F" w:rsidP="00640FFE">
      <w:pPr>
        <w:ind w:firstLine="720"/>
        <w:jc w:val="both"/>
        <w:rPr>
          <w:rFonts w:ascii="Garamond" w:hAnsi="Garamond"/>
          <w:sz w:val="28"/>
          <w:szCs w:val="28"/>
          <w:lang w:val="es-ES"/>
        </w:rPr>
      </w:pPr>
      <w:r w:rsidRPr="007B46FB">
        <w:rPr>
          <w:rFonts w:ascii="Garamond" w:hAnsi="Garamond"/>
          <w:sz w:val="28"/>
          <w:szCs w:val="28"/>
          <w:lang w:val="es-ES"/>
        </w:rPr>
        <w:t xml:space="preserve">Que, según la Asociación Civil </w:t>
      </w:r>
      <w:r w:rsidR="00640FFE" w:rsidRPr="007B46FB">
        <w:rPr>
          <w:rFonts w:ascii="Garamond" w:hAnsi="Garamond"/>
          <w:sz w:val="28"/>
          <w:szCs w:val="28"/>
          <w:lang w:val="es-ES"/>
        </w:rPr>
        <w:t>“</w:t>
      </w:r>
      <w:r w:rsidRPr="007B46FB">
        <w:rPr>
          <w:rFonts w:ascii="Garamond" w:hAnsi="Garamond"/>
          <w:sz w:val="28"/>
          <w:szCs w:val="28"/>
          <w:lang w:val="es-ES"/>
        </w:rPr>
        <w:t>La Casa del Encuentro</w:t>
      </w:r>
      <w:r w:rsidR="00640FFE" w:rsidRPr="007B46FB">
        <w:rPr>
          <w:rFonts w:ascii="Garamond" w:hAnsi="Garamond"/>
          <w:sz w:val="28"/>
          <w:szCs w:val="28"/>
          <w:lang w:val="es-ES"/>
        </w:rPr>
        <w:t>”</w:t>
      </w:r>
      <w:r w:rsidRPr="007B46FB">
        <w:rPr>
          <w:rFonts w:ascii="Garamond" w:hAnsi="Garamond"/>
          <w:sz w:val="28"/>
          <w:szCs w:val="28"/>
          <w:lang w:val="es-ES"/>
        </w:rPr>
        <w:t xml:space="preserve">, entre el periodo 1 de enero de 2011 al 31 de diciembre de 2011, hubieron 282 </w:t>
      </w:r>
      <w:proofErr w:type="spellStart"/>
      <w:r w:rsidRPr="007B46FB">
        <w:rPr>
          <w:rFonts w:ascii="Garamond" w:hAnsi="Garamond"/>
          <w:sz w:val="28"/>
          <w:szCs w:val="28"/>
          <w:lang w:val="es-ES"/>
        </w:rPr>
        <w:t>femicidios</w:t>
      </w:r>
      <w:proofErr w:type="spellEnd"/>
      <w:r w:rsidRPr="007B46FB">
        <w:rPr>
          <w:rFonts w:ascii="Garamond" w:hAnsi="Garamond"/>
          <w:sz w:val="28"/>
          <w:szCs w:val="28"/>
          <w:lang w:val="es-ES"/>
        </w:rPr>
        <w:t xml:space="preserve"> vinculados </w:t>
      </w:r>
      <w:r w:rsidR="00640FFE" w:rsidRPr="007B46FB">
        <w:rPr>
          <w:rFonts w:ascii="Garamond" w:hAnsi="Garamond"/>
          <w:sz w:val="28"/>
          <w:szCs w:val="28"/>
          <w:lang w:val="es-ES"/>
        </w:rPr>
        <w:t>a</w:t>
      </w:r>
      <w:r w:rsidRPr="007B46FB">
        <w:rPr>
          <w:rFonts w:ascii="Garamond" w:hAnsi="Garamond"/>
          <w:sz w:val="28"/>
          <w:szCs w:val="28"/>
          <w:lang w:val="es-ES"/>
        </w:rPr>
        <w:t xml:space="preserve"> mujeres y niñas y 29 femicidios vinculados a varones y niños.</w:t>
      </w:r>
    </w:p>
    <w:p w:rsidR="005E243F" w:rsidRPr="007B46FB" w:rsidRDefault="005E243F" w:rsidP="00640FFE">
      <w:pPr>
        <w:ind w:firstLine="720"/>
        <w:jc w:val="both"/>
        <w:rPr>
          <w:rFonts w:ascii="Garamond" w:hAnsi="Garamond"/>
          <w:sz w:val="28"/>
          <w:szCs w:val="28"/>
          <w:lang w:val="es-ES"/>
        </w:rPr>
      </w:pPr>
      <w:r w:rsidRPr="007B46FB">
        <w:rPr>
          <w:rFonts w:ascii="Garamond" w:hAnsi="Garamond"/>
          <w:sz w:val="28"/>
          <w:szCs w:val="28"/>
          <w:lang w:val="es-ES"/>
        </w:rPr>
        <w:t>Que, asimismo, y según los datos suministrados por dicha asociación, 92 de los casos mencionados en el p</w:t>
      </w:r>
      <w:r w:rsidR="00640FFE" w:rsidRPr="007B46FB">
        <w:rPr>
          <w:rFonts w:ascii="Garamond" w:hAnsi="Garamond"/>
          <w:sz w:val="28"/>
          <w:szCs w:val="28"/>
          <w:lang w:val="es-ES"/>
        </w:rPr>
        <w:t>á</w:t>
      </w:r>
      <w:r w:rsidRPr="007B46FB">
        <w:rPr>
          <w:rFonts w:ascii="Garamond" w:hAnsi="Garamond"/>
          <w:sz w:val="28"/>
          <w:szCs w:val="28"/>
          <w:lang w:val="es-ES"/>
        </w:rPr>
        <w:t>rrafo anterior sucedieron en la provincia de Buenos Aires, y de ellos, 1 en el distrito de 25 de Mayo.</w:t>
      </w:r>
    </w:p>
    <w:p w:rsidR="005E243F" w:rsidRPr="007B46FB" w:rsidRDefault="005E243F" w:rsidP="00640FFE">
      <w:pPr>
        <w:ind w:firstLine="720"/>
        <w:jc w:val="both"/>
        <w:rPr>
          <w:rFonts w:ascii="Garamond" w:hAnsi="Garamond"/>
          <w:sz w:val="28"/>
          <w:szCs w:val="28"/>
          <w:lang w:val="es-ES"/>
        </w:rPr>
      </w:pPr>
      <w:r w:rsidRPr="007B46FB">
        <w:rPr>
          <w:rFonts w:ascii="Garamond" w:hAnsi="Garamond"/>
          <w:sz w:val="28"/>
          <w:szCs w:val="28"/>
          <w:lang w:val="es-ES"/>
        </w:rPr>
        <w:t>Que, en el Juzgado de Paz Letrado de 25 de Mayo, ingresan por Mesa de Entrada entre 20 y 25 causas mensuales promedio, encuadradas en el marco de la Ley 12.569, denominada Ley de Violencia Familiar.</w:t>
      </w:r>
    </w:p>
    <w:p w:rsidR="005E243F" w:rsidRPr="007B46FB" w:rsidRDefault="005E243F" w:rsidP="00640FFE">
      <w:pPr>
        <w:ind w:firstLine="720"/>
        <w:jc w:val="both"/>
        <w:rPr>
          <w:rFonts w:ascii="Garamond" w:hAnsi="Garamond"/>
          <w:sz w:val="28"/>
          <w:szCs w:val="28"/>
          <w:lang w:val="es-ES"/>
        </w:rPr>
      </w:pPr>
      <w:r w:rsidRPr="007B46FB">
        <w:rPr>
          <w:rFonts w:ascii="Garamond" w:hAnsi="Garamond"/>
          <w:sz w:val="28"/>
          <w:szCs w:val="28"/>
          <w:lang w:val="es-ES"/>
        </w:rPr>
        <w:t xml:space="preserve">Que, recientemente, la Cámara de Diputados de la Provincia de Buenos Aires, sancionó una ley por la que se declara la </w:t>
      </w:r>
      <w:r w:rsidR="00640FFE" w:rsidRPr="007B46FB">
        <w:rPr>
          <w:rFonts w:ascii="Garamond" w:hAnsi="Garamond"/>
          <w:sz w:val="28"/>
          <w:szCs w:val="28"/>
          <w:lang w:val="es-ES"/>
        </w:rPr>
        <w:t>“</w:t>
      </w:r>
      <w:r w:rsidR="009E43AB" w:rsidRPr="007B46FB">
        <w:rPr>
          <w:rFonts w:ascii="Garamond" w:hAnsi="Garamond"/>
          <w:sz w:val="28"/>
          <w:szCs w:val="28"/>
          <w:lang w:val="es-ES"/>
        </w:rPr>
        <w:t>E</w:t>
      </w:r>
      <w:r w:rsidRPr="007B46FB">
        <w:rPr>
          <w:rFonts w:ascii="Garamond" w:hAnsi="Garamond"/>
          <w:sz w:val="28"/>
          <w:szCs w:val="28"/>
          <w:lang w:val="es-ES"/>
        </w:rPr>
        <w:t xml:space="preserve">mergencia </w:t>
      </w:r>
      <w:r w:rsidR="009E43AB" w:rsidRPr="007B46FB">
        <w:rPr>
          <w:rFonts w:ascii="Garamond" w:hAnsi="Garamond"/>
          <w:sz w:val="28"/>
          <w:szCs w:val="28"/>
          <w:lang w:val="es-ES"/>
        </w:rPr>
        <w:t>P</w:t>
      </w:r>
      <w:r w:rsidR="00640FFE" w:rsidRPr="007B46FB">
        <w:rPr>
          <w:rFonts w:ascii="Garamond" w:hAnsi="Garamond"/>
          <w:sz w:val="28"/>
          <w:szCs w:val="28"/>
          <w:lang w:val="es-ES"/>
        </w:rPr>
        <w:t>ú</w:t>
      </w:r>
      <w:r w:rsidRPr="007B46FB">
        <w:rPr>
          <w:rFonts w:ascii="Garamond" w:hAnsi="Garamond"/>
          <w:sz w:val="28"/>
          <w:szCs w:val="28"/>
          <w:lang w:val="es-ES"/>
        </w:rPr>
        <w:t xml:space="preserve">blica en </w:t>
      </w:r>
      <w:r w:rsidR="009E43AB" w:rsidRPr="007B46FB">
        <w:rPr>
          <w:rFonts w:ascii="Garamond" w:hAnsi="Garamond"/>
          <w:sz w:val="28"/>
          <w:szCs w:val="28"/>
          <w:lang w:val="es-ES"/>
        </w:rPr>
        <w:t>M</w:t>
      </w:r>
      <w:r w:rsidRPr="007B46FB">
        <w:rPr>
          <w:rFonts w:ascii="Garamond" w:hAnsi="Garamond"/>
          <w:sz w:val="28"/>
          <w:szCs w:val="28"/>
          <w:lang w:val="es-ES"/>
        </w:rPr>
        <w:t xml:space="preserve">ateria </w:t>
      </w:r>
      <w:r w:rsidR="009E43AB" w:rsidRPr="007B46FB">
        <w:rPr>
          <w:rFonts w:ascii="Garamond" w:hAnsi="Garamond"/>
          <w:sz w:val="28"/>
          <w:szCs w:val="28"/>
          <w:lang w:val="es-ES"/>
        </w:rPr>
        <w:t>S</w:t>
      </w:r>
      <w:r w:rsidRPr="007B46FB">
        <w:rPr>
          <w:rFonts w:ascii="Garamond" w:hAnsi="Garamond"/>
          <w:sz w:val="28"/>
          <w:szCs w:val="28"/>
          <w:lang w:val="es-ES"/>
        </w:rPr>
        <w:t xml:space="preserve">ocial por </w:t>
      </w:r>
      <w:r w:rsidR="009E43AB" w:rsidRPr="007B46FB">
        <w:rPr>
          <w:rFonts w:ascii="Garamond" w:hAnsi="Garamond"/>
          <w:sz w:val="28"/>
          <w:szCs w:val="28"/>
          <w:lang w:val="es-ES"/>
        </w:rPr>
        <w:t>V</w:t>
      </w:r>
      <w:r w:rsidRPr="007B46FB">
        <w:rPr>
          <w:rFonts w:ascii="Garamond" w:hAnsi="Garamond"/>
          <w:sz w:val="28"/>
          <w:szCs w:val="28"/>
          <w:lang w:val="es-ES"/>
        </w:rPr>
        <w:t xml:space="preserve">iolencia de </w:t>
      </w:r>
      <w:r w:rsidR="009E43AB" w:rsidRPr="007B46FB">
        <w:rPr>
          <w:rFonts w:ascii="Garamond" w:hAnsi="Garamond"/>
          <w:sz w:val="28"/>
          <w:szCs w:val="28"/>
          <w:lang w:val="es-ES"/>
        </w:rPr>
        <w:t>G</w:t>
      </w:r>
      <w:r w:rsidRPr="007B46FB">
        <w:rPr>
          <w:rFonts w:ascii="Garamond" w:hAnsi="Garamond"/>
          <w:sz w:val="28"/>
          <w:szCs w:val="28"/>
          <w:lang w:val="es-ES"/>
        </w:rPr>
        <w:t>enero</w:t>
      </w:r>
      <w:r w:rsidR="00640FFE" w:rsidRPr="007B46FB">
        <w:rPr>
          <w:rFonts w:ascii="Garamond" w:hAnsi="Garamond"/>
          <w:sz w:val="28"/>
          <w:szCs w:val="28"/>
          <w:lang w:val="es-ES"/>
        </w:rPr>
        <w:t>”</w:t>
      </w:r>
      <w:r w:rsidRPr="007B46FB">
        <w:rPr>
          <w:rFonts w:ascii="Garamond" w:hAnsi="Garamond"/>
          <w:sz w:val="28"/>
          <w:szCs w:val="28"/>
          <w:lang w:val="es-ES"/>
        </w:rPr>
        <w:t>.</w:t>
      </w:r>
    </w:p>
    <w:p w:rsidR="005E243F" w:rsidRPr="007B46FB" w:rsidRDefault="005E243F" w:rsidP="00640FFE">
      <w:pPr>
        <w:ind w:firstLine="720"/>
        <w:jc w:val="both"/>
        <w:rPr>
          <w:rFonts w:ascii="Garamond" w:hAnsi="Garamond"/>
          <w:sz w:val="28"/>
          <w:szCs w:val="28"/>
          <w:lang w:val="es-ES"/>
        </w:rPr>
      </w:pPr>
      <w:r w:rsidRPr="007B46FB">
        <w:rPr>
          <w:rFonts w:ascii="Garamond" w:hAnsi="Garamond"/>
          <w:sz w:val="28"/>
          <w:szCs w:val="28"/>
          <w:lang w:val="es-ES"/>
        </w:rPr>
        <w:t>Que, m</w:t>
      </w:r>
      <w:r w:rsidR="00640FFE" w:rsidRPr="007B46FB">
        <w:rPr>
          <w:rFonts w:ascii="Garamond" w:hAnsi="Garamond"/>
          <w:sz w:val="28"/>
          <w:szCs w:val="28"/>
          <w:lang w:val="es-ES"/>
        </w:rPr>
        <w:t>á</w:t>
      </w:r>
      <w:r w:rsidRPr="007B46FB">
        <w:rPr>
          <w:rFonts w:ascii="Garamond" w:hAnsi="Garamond"/>
          <w:sz w:val="28"/>
          <w:szCs w:val="28"/>
          <w:lang w:val="es-ES"/>
        </w:rPr>
        <w:t>s allá de las atribuciones específicas del gobierno de la provincia de Buenos Aires, existe la necesidad de coordinar esfuerzos y articular acciones locales concretas a través de políticas p</w:t>
      </w:r>
      <w:r w:rsidR="00640FFE" w:rsidRPr="007B46FB">
        <w:rPr>
          <w:rFonts w:ascii="Garamond" w:hAnsi="Garamond"/>
          <w:sz w:val="28"/>
          <w:szCs w:val="28"/>
          <w:lang w:val="es-ES"/>
        </w:rPr>
        <w:t>ú</w:t>
      </w:r>
      <w:r w:rsidRPr="007B46FB">
        <w:rPr>
          <w:rFonts w:ascii="Garamond" w:hAnsi="Garamond"/>
          <w:sz w:val="28"/>
          <w:szCs w:val="28"/>
          <w:lang w:val="es-ES"/>
        </w:rPr>
        <w:t xml:space="preserve">blicas municipales, para asistir a las víctimas de violencia de </w:t>
      </w:r>
      <w:r w:rsidR="007B46FB" w:rsidRPr="007B46FB">
        <w:rPr>
          <w:rFonts w:ascii="Garamond" w:hAnsi="Garamond"/>
          <w:sz w:val="28"/>
          <w:szCs w:val="28"/>
          <w:lang w:val="es-ES"/>
        </w:rPr>
        <w:t>género</w:t>
      </w:r>
      <w:r w:rsidRPr="007B46FB">
        <w:rPr>
          <w:rFonts w:ascii="Garamond" w:hAnsi="Garamond"/>
          <w:sz w:val="28"/>
          <w:szCs w:val="28"/>
          <w:lang w:val="es-ES"/>
        </w:rPr>
        <w:t>.</w:t>
      </w:r>
    </w:p>
    <w:p w:rsidR="005E243F" w:rsidRPr="007B46FB" w:rsidRDefault="005E243F" w:rsidP="00640FFE">
      <w:pPr>
        <w:ind w:firstLine="720"/>
        <w:jc w:val="both"/>
        <w:rPr>
          <w:rFonts w:ascii="Garamond" w:hAnsi="Garamond"/>
          <w:sz w:val="28"/>
          <w:szCs w:val="28"/>
          <w:lang w:val="es-ES"/>
        </w:rPr>
      </w:pPr>
      <w:r w:rsidRPr="007B46FB">
        <w:rPr>
          <w:rFonts w:ascii="Garamond" w:hAnsi="Garamond"/>
          <w:sz w:val="28"/>
          <w:szCs w:val="28"/>
          <w:lang w:val="es-ES"/>
        </w:rPr>
        <w:t xml:space="preserve">Que, el botón </w:t>
      </w:r>
      <w:proofErr w:type="spellStart"/>
      <w:r w:rsidRPr="007B46FB">
        <w:rPr>
          <w:rFonts w:ascii="Garamond" w:hAnsi="Garamond"/>
          <w:sz w:val="28"/>
          <w:szCs w:val="28"/>
          <w:lang w:val="es-ES"/>
        </w:rPr>
        <w:t>antip</w:t>
      </w:r>
      <w:r w:rsidR="00640FFE" w:rsidRPr="007B46FB">
        <w:rPr>
          <w:rFonts w:ascii="Garamond" w:hAnsi="Garamond"/>
          <w:sz w:val="28"/>
          <w:szCs w:val="28"/>
          <w:lang w:val="es-ES"/>
        </w:rPr>
        <w:t>á</w:t>
      </w:r>
      <w:r w:rsidRPr="007B46FB">
        <w:rPr>
          <w:rFonts w:ascii="Garamond" w:hAnsi="Garamond"/>
          <w:sz w:val="28"/>
          <w:szCs w:val="28"/>
          <w:lang w:val="es-ES"/>
        </w:rPr>
        <w:t>nico</w:t>
      </w:r>
      <w:proofErr w:type="spellEnd"/>
      <w:r w:rsidRPr="007B46FB">
        <w:rPr>
          <w:rFonts w:ascii="Garamond" w:hAnsi="Garamond"/>
          <w:sz w:val="28"/>
          <w:szCs w:val="28"/>
          <w:lang w:val="es-ES"/>
        </w:rPr>
        <w:t xml:space="preserve"> es un dispositivo que logra una comunicación fluida entre la víctima de violencia y las autoridades que la asistan mediante su llamado.</w:t>
      </w:r>
    </w:p>
    <w:p w:rsidR="00862D5E" w:rsidRPr="007B46FB" w:rsidRDefault="005E243F" w:rsidP="00640FFE">
      <w:pPr>
        <w:ind w:firstLine="720"/>
        <w:jc w:val="both"/>
        <w:rPr>
          <w:rFonts w:ascii="Garamond" w:hAnsi="Garamond"/>
          <w:sz w:val="28"/>
          <w:szCs w:val="28"/>
          <w:lang w:val="es-ES"/>
        </w:rPr>
      </w:pPr>
      <w:r w:rsidRPr="007B46FB">
        <w:rPr>
          <w:rFonts w:ascii="Garamond" w:hAnsi="Garamond"/>
          <w:sz w:val="28"/>
          <w:szCs w:val="28"/>
          <w:lang w:val="es-ES"/>
        </w:rPr>
        <w:t xml:space="preserve">Que, dicho dispositivo, es un medio que por sobre todas las cosas pretende prevenir y evitar consecuencias indeseables, a partir de una intervención adecuada, en tiempo y forma, ante un hecho de violencia de género. </w:t>
      </w:r>
    </w:p>
    <w:p w:rsidR="003D2FC3" w:rsidRPr="007B46FB" w:rsidRDefault="003D2FC3" w:rsidP="003D2FC3">
      <w:pPr>
        <w:pStyle w:val="Sinespaciado"/>
        <w:ind w:firstLine="708"/>
        <w:jc w:val="both"/>
        <w:rPr>
          <w:rFonts w:ascii="Garamond" w:hAnsi="Garamond" w:cstheme="minorHAnsi"/>
          <w:b/>
          <w:sz w:val="28"/>
          <w:szCs w:val="28"/>
        </w:rPr>
      </w:pPr>
      <w:r w:rsidRPr="007B46FB">
        <w:rPr>
          <w:rFonts w:ascii="Garamond" w:hAnsi="Garamond" w:cstheme="minorHAnsi"/>
          <w:b/>
          <w:sz w:val="28"/>
          <w:szCs w:val="28"/>
        </w:rPr>
        <w:t>Por todo ello:</w:t>
      </w:r>
    </w:p>
    <w:p w:rsidR="003D2FC3" w:rsidRPr="007B46FB" w:rsidRDefault="003D2FC3" w:rsidP="003D2FC3">
      <w:pPr>
        <w:pStyle w:val="Sinespaciado"/>
        <w:jc w:val="both"/>
        <w:rPr>
          <w:rFonts w:ascii="Garamond" w:hAnsi="Garamond" w:cstheme="minorHAnsi"/>
          <w:sz w:val="28"/>
          <w:szCs w:val="28"/>
        </w:rPr>
      </w:pPr>
    </w:p>
    <w:p w:rsidR="003D2FC3" w:rsidRPr="007B46FB" w:rsidRDefault="003D2FC3" w:rsidP="003D2FC3">
      <w:pPr>
        <w:pStyle w:val="Sinespaciado"/>
        <w:ind w:firstLine="708"/>
        <w:jc w:val="both"/>
        <w:rPr>
          <w:rFonts w:ascii="Garamond" w:hAnsi="Garamond" w:cstheme="minorHAnsi"/>
          <w:sz w:val="28"/>
          <w:szCs w:val="28"/>
        </w:rPr>
      </w:pPr>
      <w:r w:rsidRPr="007B46FB">
        <w:rPr>
          <w:rFonts w:ascii="Garamond" w:hAnsi="Garamond" w:cstheme="minorHAnsi"/>
          <w:sz w:val="28"/>
          <w:szCs w:val="28"/>
        </w:rPr>
        <w:t>El Honorable Concejo Deliberante de 25 de Mayo, en uso de sus atribuciones, sanciona lo siguiente, con fuerza de:</w:t>
      </w:r>
    </w:p>
    <w:p w:rsidR="003D2FC3" w:rsidRPr="007B46FB" w:rsidRDefault="003D2FC3" w:rsidP="003D2FC3">
      <w:pPr>
        <w:pStyle w:val="Sinespaciado"/>
        <w:jc w:val="center"/>
        <w:rPr>
          <w:rFonts w:ascii="Garamond" w:hAnsi="Garamond"/>
          <w:b/>
          <w:sz w:val="28"/>
          <w:szCs w:val="28"/>
        </w:rPr>
      </w:pPr>
    </w:p>
    <w:p w:rsidR="003D2FC3" w:rsidRDefault="003D2FC3" w:rsidP="003D2FC3">
      <w:pPr>
        <w:jc w:val="center"/>
        <w:rPr>
          <w:rFonts w:ascii="Garamond" w:hAnsi="Garamond"/>
          <w:b/>
          <w:sz w:val="28"/>
          <w:szCs w:val="28"/>
          <w:u w:val="single"/>
          <w:lang w:val="es-ES"/>
        </w:rPr>
      </w:pPr>
    </w:p>
    <w:p w:rsidR="007B46FB" w:rsidRPr="007B46FB" w:rsidRDefault="007B46FB" w:rsidP="003D2FC3">
      <w:pPr>
        <w:jc w:val="center"/>
        <w:rPr>
          <w:rFonts w:ascii="Garamond" w:hAnsi="Garamond"/>
          <w:b/>
          <w:sz w:val="28"/>
          <w:szCs w:val="28"/>
          <w:u w:val="single"/>
          <w:lang w:val="es-ES"/>
        </w:rPr>
      </w:pPr>
    </w:p>
    <w:p w:rsidR="006325CE" w:rsidRPr="007B46FB" w:rsidRDefault="006325CE" w:rsidP="003D2FC3">
      <w:pPr>
        <w:jc w:val="center"/>
        <w:rPr>
          <w:rFonts w:ascii="Garamond" w:hAnsi="Garamond"/>
          <w:b/>
          <w:sz w:val="28"/>
          <w:szCs w:val="28"/>
          <w:u w:val="single"/>
          <w:lang w:val="es-ES"/>
        </w:rPr>
      </w:pPr>
      <w:r w:rsidRPr="007B46FB">
        <w:rPr>
          <w:rFonts w:ascii="Garamond" w:hAnsi="Garamond"/>
          <w:b/>
          <w:sz w:val="28"/>
          <w:szCs w:val="28"/>
          <w:u w:val="single"/>
          <w:lang w:val="es-ES"/>
        </w:rPr>
        <w:lastRenderedPageBreak/>
        <w:t>ORDENANZA</w:t>
      </w:r>
    </w:p>
    <w:p w:rsidR="00725D3E" w:rsidRPr="007B46FB" w:rsidRDefault="00725D3E" w:rsidP="00974AC1">
      <w:pPr>
        <w:jc w:val="both"/>
        <w:rPr>
          <w:rFonts w:ascii="Garamond" w:hAnsi="Garamond"/>
          <w:sz w:val="28"/>
          <w:szCs w:val="28"/>
          <w:u w:val="single"/>
          <w:lang w:val="es-ES"/>
        </w:rPr>
      </w:pPr>
    </w:p>
    <w:p w:rsidR="00974AC1" w:rsidRPr="007B46FB" w:rsidRDefault="00974AC1" w:rsidP="00974AC1">
      <w:pPr>
        <w:jc w:val="both"/>
        <w:rPr>
          <w:rFonts w:ascii="Garamond" w:hAnsi="Garamond"/>
          <w:sz w:val="28"/>
          <w:szCs w:val="28"/>
          <w:lang w:val="es-ES"/>
        </w:rPr>
      </w:pPr>
      <w:r w:rsidRPr="007B46FB">
        <w:rPr>
          <w:rFonts w:ascii="Garamond" w:hAnsi="Garamond"/>
          <w:sz w:val="28"/>
          <w:szCs w:val="28"/>
          <w:u w:val="single"/>
          <w:lang w:val="es-ES"/>
        </w:rPr>
        <w:t>ARTICULO 1°:</w:t>
      </w:r>
      <w:r w:rsidRPr="007B46FB">
        <w:rPr>
          <w:rFonts w:ascii="Garamond" w:hAnsi="Garamond"/>
          <w:sz w:val="28"/>
          <w:szCs w:val="28"/>
          <w:lang w:val="es-ES"/>
        </w:rPr>
        <w:t xml:space="preserve"> Dispóngase en el Distrito de 25 de Mayo de la entrega del dispositivo denominado BOTON ANTIPANICO, para las personas que se encuentran  comprendidas en situación de violencia familiar en el marco de la Ley 12.569, con causa iniciada en el Juzgado de Paz Letrado de 25 de Mayo en la que exista una orden que así lo determine, fundada en el peligro cierto para la victima.-</w:t>
      </w:r>
    </w:p>
    <w:p w:rsidR="00974AC1" w:rsidRPr="007B46FB" w:rsidRDefault="00974AC1" w:rsidP="00974AC1">
      <w:pPr>
        <w:jc w:val="both"/>
        <w:rPr>
          <w:rFonts w:ascii="Garamond" w:hAnsi="Garamond"/>
          <w:sz w:val="28"/>
          <w:szCs w:val="28"/>
          <w:lang w:val="es-ES"/>
        </w:rPr>
      </w:pPr>
      <w:r w:rsidRPr="007B46FB">
        <w:rPr>
          <w:rFonts w:ascii="Garamond" w:hAnsi="Garamond"/>
          <w:sz w:val="28"/>
          <w:szCs w:val="28"/>
          <w:u w:val="single"/>
          <w:lang w:val="es-ES"/>
        </w:rPr>
        <w:t>ARTICULO 2°:</w:t>
      </w:r>
      <w:r w:rsidRPr="007B46FB">
        <w:rPr>
          <w:rFonts w:ascii="Garamond" w:hAnsi="Garamond"/>
          <w:sz w:val="28"/>
          <w:szCs w:val="28"/>
          <w:lang w:val="es-ES"/>
        </w:rPr>
        <w:t xml:space="preserve"> Comuníquese al Juzgado de Paz Letrado de 25 de Mayo, a los efecto</w:t>
      </w:r>
      <w:r w:rsidR="003D2FC3" w:rsidRPr="007B46FB">
        <w:rPr>
          <w:rFonts w:ascii="Garamond" w:hAnsi="Garamond"/>
          <w:sz w:val="28"/>
          <w:szCs w:val="28"/>
          <w:lang w:val="es-ES"/>
        </w:rPr>
        <w:t>s</w:t>
      </w:r>
      <w:r w:rsidRPr="007B46FB">
        <w:rPr>
          <w:rFonts w:ascii="Garamond" w:hAnsi="Garamond"/>
          <w:sz w:val="28"/>
          <w:szCs w:val="28"/>
          <w:lang w:val="es-ES"/>
        </w:rPr>
        <w:t xml:space="preserve"> de que disponga de oficio o a requerimiento de parte, la entrega del BOTON ANTIPANICO, a las v</w:t>
      </w:r>
      <w:r w:rsidR="003D2FC3" w:rsidRPr="007B46FB">
        <w:rPr>
          <w:rFonts w:ascii="Garamond" w:hAnsi="Garamond"/>
          <w:sz w:val="28"/>
          <w:szCs w:val="28"/>
          <w:lang w:val="es-ES"/>
        </w:rPr>
        <w:t>í</w:t>
      </w:r>
      <w:r w:rsidRPr="007B46FB">
        <w:rPr>
          <w:rFonts w:ascii="Garamond" w:hAnsi="Garamond"/>
          <w:sz w:val="28"/>
          <w:szCs w:val="28"/>
          <w:lang w:val="es-ES"/>
        </w:rPr>
        <w:t>ctimas en aquellos casos que requieran el uso de este dispositivo en virtud del peligro para ella o algún otro integrante de la familia.-</w:t>
      </w:r>
    </w:p>
    <w:p w:rsidR="00974AC1" w:rsidRPr="007B46FB" w:rsidRDefault="00974AC1" w:rsidP="00974AC1">
      <w:pPr>
        <w:jc w:val="both"/>
        <w:rPr>
          <w:rFonts w:ascii="Garamond" w:hAnsi="Garamond"/>
          <w:sz w:val="28"/>
          <w:szCs w:val="28"/>
          <w:lang w:val="es-ES"/>
        </w:rPr>
      </w:pPr>
      <w:r w:rsidRPr="007B46FB">
        <w:rPr>
          <w:rFonts w:ascii="Garamond" w:hAnsi="Garamond"/>
          <w:sz w:val="28"/>
          <w:szCs w:val="28"/>
          <w:u w:val="single"/>
          <w:lang w:val="es-ES"/>
        </w:rPr>
        <w:t>ARTICULO 3°:</w:t>
      </w:r>
      <w:r w:rsidRPr="007B46FB">
        <w:rPr>
          <w:rFonts w:ascii="Garamond" w:hAnsi="Garamond"/>
          <w:sz w:val="28"/>
          <w:szCs w:val="28"/>
          <w:lang w:val="es-ES"/>
        </w:rPr>
        <w:t xml:space="preserve"> El aviso de alerta generado por el dispositivo será derivado al servicio 101 de la Policía de la Provincia de Buenos Aires.</w:t>
      </w:r>
    </w:p>
    <w:p w:rsidR="00974AC1" w:rsidRPr="007B46FB" w:rsidRDefault="00974AC1" w:rsidP="00974AC1">
      <w:pPr>
        <w:jc w:val="both"/>
        <w:rPr>
          <w:rFonts w:ascii="Garamond" w:hAnsi="Garamond"/>
          <w:sz w:val="28"/>
          <w:szCs w:val="28"/>
          <w:lang w:val="es-ES"/>
        </w:rPr>
      </w:pPr>
      <w:r w:rsidRPr="007B46FB">
        <w:rPr>
          <w:rFonts w:ascii="Garamond" w:hAnsi="Garamond"/>
          <w:sz w:val="28"/>
          <w:szCs w:val="28"/>
          <w:u w:val="single"/>
          <w:lang w:val="es-ES"/>
        </w:rPr>
        <w:t>ARTICULO 4°:</w:t>
      </w:r>
      <w:r w:rsidR="003D2FC3" w:rsidRPr="007B46FB">
        <w:rPr>
          <w:rFonts w:ascii="Garamond" w:hAnsi="Garamond"/>
          <w:sz w:val="28"/>
          <w:szCs w:val="28"/>
          <w:lang w:val="es-ES"/>
        </w:rPr>
        <w:t xml:space="preserve"> La p</w:t>
      </w:r>
      <w:r w:rsidRPr="007B46FB">
        <w:rPr>
          <w:rFonts w:ascii="Garamond" w:hAnsi="Garamond"/>
          <w:sz w:val="28"/>
          <w:szCs w:val="28"/>
          <w:lang w:val="es-ES"/>
        </w:rPr>
        <w:t xml:space="preserve">resente </w:t>
      </w:r>
      <w:r w:rsidR="003D2FC3" w:rsidRPr="007B46FB">
        <w:rPr>
          <w:rFonts w:ascii="Garamond" w:hAnsi="Garamond"/>
          <w:sz w:val="28"/>
          <w:szCs w:val="28"/>
          <w:lang w:val="es-ES"/>
        </w:rPr>
        <w:t>O</w:t>
      </w:r>
      <w:r w:rsidRPr="007B46FB">
        <w:rPr>
          <w:rFonts w:ascii="Garamond" w:hAnsi="Garamond"/>
          <w:sz w:val="28"/>
          <w:szCs w:val="28"/>
          <w:lang w:val="es-ES"/>
        </w:rPr>
        <w:t>rdenanza será de aplicación a partir del Ejercicio 2013.</w:t>
      </w:r>
    </w:p>
    <w:p w:rsidR="00974AC1" w:rsidRPr="007B46FB" w:rsidRDefault="00974AC1" w:rsidP="00974AC1">
      <w:pPr>
        <w:jc w:val="both"/>
        <w:rPr>
          <w:rFonts w:ascii="Garamond" w:hAnsi="Garamond"/>
          <w:sz w:val="28"/>
          <w:szCs w:val="28"/>
          <w:lang w:val="es-ES"/>
        </w:rPr>
      </w:pPr>
      <w:r w:rsidRPr="007B46FB">
        <w:rPr>
          <w:rFonts w:ascii="Garamond" w:hAnsi="Garamond"/>
          <w:sz w:val="28"/>
          <w:szCs w:val="28"/>
          <w:u w:val="single"/>
          <w:lang w:val="es-ES"/>
        </w:rPr>
        <w:t>ARTICULO 5°:</w:t>
      </w:r>
      <w:r w:rsidR="003D2FC3" w:rsidRPr="007B46FB">
        <w:rPr>
          <w:rFonts w:ascii="Garamond" w:hAnsi="Garamond"/>
          <w:sz w:val="28"/>
          <w:szCs w:val="28"/>
          <w:lang w:val="es-ES"/>
        </w:rPr>
        <w:t xml:space="preserve"> Los g</w:t>
      </w:r>
      <w:r w:rsidRPr="007B46FB">
        <w:rPr>
          <w:rFonts w:ascii="Garamond" w:hAnsi="Garamond"/>
          <w:sz w:val="28"/>
          <w:szCs w:val="28"/>
          <w:lang w:val="es-ES"/>
        </w:rPr>
        <w:t xml:space="preserve">astos que demanden el cumplimiento de la presente </w:t>
      </w:r>
      <w:r w:rsidR="003D2FC3" w:rsidRPr="007B46FB">
        <w:rPr>
          <w:rFonts w:ascii="Garamond" w:hAnsi="Garamond"/>
          <w:sz w:val="28"/>
          <w:szCs w:val="28"/>
          <w:lang w:val="es-ES"/>
        </w:rPr>
        <w:t>O</w:t>
      </w:r>
      <w:r w:rsidRPr="007B46FB">
        <w:rPr>
          <w:rFonts w:ascii="Garamond" w:hAnsi="Garamond"/>
          <w:sz w:val="28"/>
          <w:szCs w:val="28"/>
          <w:lang w:val="es-ES"/>
        </w:rPr>
        <w:t>rdenanza deberán ser previsto</w:t>
      </w:r>
      <w:r w:rsidR="003D2FC3" w:rsidRPr="007B46FB">
        <w:rPr>
          <w:rFonts w:ascii="Garamond" w:hAnsi="Garamond"/>
          <w:sz w:val="28"/>
          <w:szCs w:val="28"/>
          <w:lang w:val="es-ES"/>
        </w:rPr>
        <w:t>s</w:t>
      </w:r>
      <w:r w:rsidRPr="007B46FB">
        <w:rPr>
          <w:rFonts w:ascii="Garamond" w:hAnsi="Garamond"/>
          <w:sz w:val="28"/>
          <w:szCs w:val="28"/>
          <w:lang w:val="es-ES"/>
        </w:rPr>
        <w:t xml:space="preserve"> en el Proyecto de Presupuesto para el año 2013 que el </w:t>
      </w:r>
      <w:r w:rsidR="005E243F" w:rsidRPr="007B46FB">
        <w:rPr>
          <w:rFonts w:ascii="Garamond" w:hAnsi="Garamond"/>
          <w:sz w:val="28"/>
          <w:szCs w:val="28"/>
          <w:lang w:val="es-ES"/>
        </w:rPr>
        <w:t>Departamento</w:t>
      </w:r>
      <w:r w:rsidRPr="007B46FB">
        <w:rPr>
          <w:rFonts w:ascii="Garamond" w:hAnsi="Garamond"/>
          <w:sz w:val="28"/>
          <w:szCs w:val="28"/>
          <w:lang w:val="es-ES"/>
        </w:rPr>
        <w:t xml:space="preserve"> Ejecutivo envíe al Concejo Deliberante.</w:t>
      </w:r>
    </w:p>
    <w:p w:rsidR="00974AC1" w:rsidRPr="007B46FB" w:rsidRDefault="00974AC1" w:rsidP="00974AC1">
      <w:pPr>
        <w:jc w:val="both"/>
        <w:rPr>
          <w:rFonts w:ascii="Garamond" w:hAnsi="Garamond"/>
          <w:sz w:val="28"/>
          <w:szCs w:val="28"/>
        </w:rPr>
      </w:pPr>
      <w:r w:rsidRPr="007B46FB">
        <w:rPr>
          <w:rFonts w:ascii="Garamond" w:hAnsi="Garamond"/>
          <w:sz w:val="28"/>
          <w:szCs w:val="28"/>
          <w:u w:val="single"/>
        </w:rPr>
        <w:t>ARTICULO 6°:</w:t>
      </w:r>
      <w:r w:rsidRPr="007B46FB">
        <w:rPr>
          <w:rFonts w:ascii="Garamond" w:hAnsi="Garamond"/>
          <w:sz w:val="28"/>
          <w:szCs w:val="28"/>
        </w:rPr>
        <w:t xml:space="preserve"> De forma.-</w:t>
      </w:r>
    </w:p>
    <w:p w:rsidR="00725D3E" w:rsidRPr="007B46FB" w:rsidRDefault="00725D3E" w:rsidP="00974AC1">
      <w:pPr>
        <w:jc w:val="both"/>
        <w:rPr>
          <w:rFonts w:ascii="Garamond" w:hAnsi="Garamond"/>
          <w:sz w:val="28"/>
          <w:szCs w:val="28"/>
        </w:rPr>
      </w:pPr>
    </w:p>
    <w:p w:rsidR="007B46FB" w:rsidRPr="007B46FB" w:rsidRDefault="007B46FB" w:rsidP="00974AC1">
      <w:pPr>
        <w:jc w:val="both"/>
        <w:rPr>
          <w:rFonts w:ascii="Garamond" w:hAnsi="Garamond"/>
          <w:sz w:val="28"/>
          <w:szCs w:val="28"/>
        </w:rPr>
      </w:pPr>
      <w:r w:rsidRPr="007B46FB">
        <w:rPr>
          <w:rFonts w:ascii="Garamond" w:hAnsi="Garamond"/>
          <w:sz w:val="28"/>
          <w:szCs w:val="28"/>
        </w:rPr>
        <w:t>Firma</w:t>
      </w:r>
      <w:r w:rsidR="00725D3E" w:rsidRPr="007B46FB">
        <w:rPr>
          <w:rFonts w:ascii="Garamond" w:hAnsi="Garamond"/>
          <w:sz w:val="28"/>
          <w:szCs w:val="28"/>
        </w:rPr>
        <w:t xml:space="preserve">         </w:t>
      </w:r>
    </w:p>
    <w:p w:rsidR="00725D3E" w:rsidRPr="007B46FB" w:rsidRDefault="007B46FB" w:rsidP="00974AC1">
      <w:pPr>
        <w:jc w:val="both"/>
        <w:rPr>
          <w:rFonts w:ascii="Garamond" w:hAnsi="Garamond"/>
          <w:sz w:val="28"/>
          <w:szCs w:val="28"/>
        </w:rPr>
      </w:pPr>
      <w:proofErr w:type="spellStart"/>
      <w:r w:rsidRPr="007B46FB">
        <w:rPr>
          <w:rFonts w:ascii="Garamond" w:hAnsi="Garamond"/>
          <w:sz w:val="28"/>
          <w:szCs w:val="28"/>
        </w:rPr>
        <w:t>Concejal</w:t>
      </w:r>
      <w:proofErr w:type="spellEnd"/>
      <w:r w:rsidRPr="007B46FB">
        <w:rPr>
          <w:rFonts w:ascii="Garamond" w:hAnsi="Garamond"/>
          <w:sz w:val="28"/>
          <w:szCs w:val="28"/>
        </w:rPr>
        <w:t xml:space="preserve"> Diego Canullan</w:t>
      </w:r>
      <w:r w:rsidR="00725D3E" w:rsidRPr="007B46FB">
        <w:rPr>
          <w:rFonts w:ascii="Garamond" w:hAnsi="Garamond"/>
          <w:sz w:val="28"/>
          <w:szCs w:val="28"/>
        </w:rPr>
        <w:t xml:space="preserve">      </w:t>
      </w:r>
      <w:bookmarkStart w:id="0" w:name="_GoBack"/>
      <w:bookmarkEnd w:id="0"/>
      <w:r w:rsidR="00725D3E" w:rsidRPr="007B46FB">
        <w:rPr>
          <w:rFonts w:ascii="Garamond" w:hAnsi="Garamond"/>
          <w:sz w:val="28"/>
          <w:szCs w:val="28"/>
        </w:rPr>
        <w:t xml:space="preserve">                                            </w:t>
      </w:r>
    </w:p>
    <w:sectPr w:rsidR="00725D3E" w:rsidRPr="007B46FB" w:rsidSect="00640FFE">
      <w:pgSz w:w="12242" w:h="20163" w:code="5"/>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3"/>
  <w:proofState w:spelling="clean" w:grammar="clean"/>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4AC1"/>
    <w:rsid w:val="0006039E"/>
    <w:rsid w:val="002657AF"/>
    <w:rsid w:val="003D2FC3"/>
    <w:rsid w:val="00580DDA"/>
    <w:rsid w:val="005E243F"/>
    <w:rsid w:val="006325CE"/>
    <w:rsid w:val="00640FFE"/>
    <w:rsid w:val="00725D3E"/>
    <w:rsid w:val="00777592"/>
    <w:rsid w:val="007B46FB"/>
    <w:rsid w:val="00862D5E"/>
    <w:rsid w:val="00974AC1"/>
    <w:rsid w:val="009E43AB"/>
    <w:rsid w:val="00A350B3"/>
    <w:rsid w:val="00B63D93"/>
    <w:rsid w:val="00C71CC4"/>
    <w:rsid w:val="00F45F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3D2FC3"/>
    <w:pPr>
      <w:spacing w:after="0" w:line="240" w:lineRule="auto"/>
    </w:pPr>
    <w:rPr>
      <w:rFonts w:ascii="Calibri" w:eastAsia="Times New Roman" w:hAnsi="Calibri" w:cs="Times New Roman"/>
      <w:lang w:val="es-AR" w:eastAsia="es-AR"/>
    </w:rPr>
  </w:style>
  <w:style w:type="paragraph" w:styleId="Textodeglobo">
    <w:name w:val="Balloon Text"/>
    <w:basedOn w:val="Normal"/>
    <w:link w:val="TextodegloboCar"/>
    <w:uiPriority w:val="99"/>
    <w:semiHidden/>
    <w:unhideWhenUsed/>
    <w:rsid w:val="00725D3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25D3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3D2FC3"/>
    <w:pPr>
      <w:spacing w:after="0" w:line="240" w:lineRule="auto"/>
    </w:pPr>
    <w:rPr>
      <w:rFonts w:ascii="Calibri" w:eastAsia="Times New Roman" w:hAnsi="Calibri" w:cs="Times New Roman"/>
      <w:lang w:val="es-AR" w:eastAsia="es-AR"/>
    </w:rPr>
  </w:style>
  <w:style w:type="paragraph" w:styleId="Textodeglobo">
    <w:name w:val="Balloon Text"/>
    <w:basedOn w:val="Normal"/>
    <w:link w:val="TextodegloboCar"/>
    <w:uiPriority w:val="99"/>
    <w:semiHidden/>
    <w:unhideWhenUsed/>
    <w:rsid w:val="00725D3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25D3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514</Words>
  <Characters>2829</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dc:creator>
  <cp:lastModifiedBy>USUARIO</cp:lastModifiedBy>
  <cp:revision>3</cp:revision>
  <cp:lastPrinted>2012-10-19T14:47:00Z</cp:lastPrinted>
  <dcterms:created xsi:type="dcterms:W3CDTF">2013-01-07T13:45:00Z</dcterms:created>
  <dcterms:modified xsi:type="dcterms:W3CDTF">2013-01-07T13:47:00Z</dcterms:modified>
</cp:coreProperties>
</file>