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907" w:rsidRDefault="00C82907" w:rsidP="00C82907">
      <w:pPr>
        <w:jc w:val="center"/>
        <w:rPr>
          <w:b/>
          <w:sz w:val="28"/>
          <w:szCs w:val="28"/>
          <w:u w:val="single"/>
        </w:rPr>
      </w:pPr>
      <w:r w:rsidRPr="00C82907">
        <w:rPr>
          <w:b/>
          <w:sz w:val="28"/>
          <w:szCs w:val="28"/>
          <w:u w:val="single"/>
        </w:rPr>
        <w:t xml:space="preserve">PROYECTO DE </w:t>
      </w:r>
      <w:r>
        <w:rPr>
          <w:b/>
          <w:sz w:val="28"/>
          <w:szCs w:val="28"/>
          <w:u w:val="single"/>
        </w:rPr>
        <w:t>COMUNICACIÓN</w:t>
      </w:r>
      <w:r w:rsidR="002037EE">
        <w:rPr>
          <w:b/>
          <w:sz w:val="28"/>
          <w:szCs w:val="28"/>
          <w:u w:val="single"/>
        </w:rPr>
        <w:t xml:space="preserve"> – EXPEDIENTE Nº 94/2013</w:t>
      </w:r>
    </w:p>
    <w:p w:rsidR="00C82907" w:rsidRDefault="00DA09E6" w:rsidP="00C7180A">
      <w:pPr>
        <w:jc w:val="both"/>
        <w:rPr>
          <w:sz w:val="28"/>
          <w:szCs w:val="28"/>
        </w:rPr>
      </w:pPr>
      <w:r w:rsidRPr="00C82907">
        <w:rPr>
          <w:b/>
          <w:sz w:val="28"/>
          <w:szCs w:val="28"/>
          <w:u w:val="single"/>
        </w:rPr>
        <w:t>Visto:</w:t>
      </w:r>
      <w:r>
        <w:rPr>
          <w:sz w:val="28"/>
          <w:szCs w:val="28"/>
        </w:rPr>
        <w:t xml:space="preserve"> </w:t>
      </w:r>
    </w:p>
    <w:p w:rsidR="008A208B" w:rsidRDefault="00C82907" w:rsidP="00C7180A">
      <w:pPr>
        <w:jc w:val="both"/>
        <w:rPr>
          <w:sz w:val="28"/>
          <w:szCs w:val="28"/>
        </w:rPr>
      </w:pPr>
      <w:r>
        <w:rPr>
          <w:sz w:val="28"/>
          <w:szCs w:val="28"/>
        </w:rPr>
        <w:t xml:space="preserve">     </w:t>
      </w:r>
      <w:r w:rsidR="004524CA">
        <w:rPr>
          <w:sz w:val="28"/>
          <w:szCs w:val="28"/>
        </w:rPr>
        <w:t xml:space="preserve">Que con fecha 12 de diciembre de 2012 se inauguró </w:t>
      </w:r>
      <w:r w:rsidR="00DA09E6">
        <w:rPr>
          <w:sz w:val="28"/>
          <w:szCs w:val="28"/>
        </w:rPr>
        <w:t>el nuevo tanque de agua potable  en la localidad de Norberto de la Riestra y la perforación N° 4 “Barrio Avellaneda”.-</w:t>
      </w:r>
    </w:p>
    <w:p w:rsidR="00C82907" w:rsidRDefault="00DA09E6" w:rsidP="00C7180A">
      <w:pPr>
        <w:jc w:val="both"/>
        <w:rPr>
          <w:sz w:val="28"/>
          <w:szCs w:val="28"/>
        </w:rPr>
      </w:pPr>
      <w:r w:rsidRPr="00C82907">
        <w:rPr>
          <w:b/>
          <w:sz w:val="28"/>
          <w:szCs w:val="28"/>
          <w:u w:val="single"/>
        </w:rPr>
        <w:t>Y Considerando:</w:t>
      </w:r>
      <w:r>
        <w:rPr>
          <w:sz w:val="28"/>
          <w:szCs w:val="28"/>
        </w:rPr>
        <w:t xml:space="preserve"> </w:t>
      </w:r>
    </w:p>
    <w:p w:rsidR="00DA09E6" w:rsidRDefault="00C82907" w:rsidP="00C7180A">
      <w:pPr>
        <w:jc w:val="both"/>
        <w:rPr>
          <w:sz w:val="28"/>
          <w:szCs w:val="28"/>
        </w:rPr>
      </w:pPr>
      <w:r>
        <w:rPr>
          <w:sz w:val="28"/>
          <w:szCs w:val="28"/>
        </w:rPr>
        <w:t xml:space="preserve">     </w:t>
      </w:r>
      <w:r w:rsidR="00DA09E6">
        <w:rPr>
          <w:sz w:val="28"/>
          <w:szCs w:val="28"/>
        </w:rPr>
        <w:t>Que esto permitiría la provisión de agua potable al Barrio Avellaneda de la localidad mencionada.-</w:t>
      </w:r>
    </w:p>
    <w:p w:rsidR="00DA09E6" w:rsidRDefault="00C82907" w:rsidP="00C7180A">
      <w:pPr>
        <w:jc w:val="both"/>
        <w:rPr>
          <w:sz w:val="28"/>
          <w:szCs w:val="28"/>
        </w:rPr>
      </w:pPr>
      <w:r>
        <w:rPr>
          <w:sz w:val="28"/>
          <w:szCs w:val="28"/>
        </w:rPr>
        <w:t xml:space="preserve">     </w:t>
      </w:r>
      <w:r w:rsidR="00DA09E6">
        <w:rPr>
          <w:sz w:val="28"/>
          <w:szCs w:val="28"/>
        </w:rPr>
        <w:t>Que a la fecha ha sido imposible dicha provisión por resultar que la perforación inaugurada no funciona correctamente, ya que impulsa gran cantidad de arena, lo que ha producido inconvenientes al inundar la red de distribución.</w:t>
      </w:r>
      <w:r w:rsidR="004524CA">
        <w:rPr>
          <w:sz w:val="28"/>
          <w:szCs w:val="28"/>
        </w:rPr>
        <w:t>-</w:t>
      </w:r>
    </w:p>
    <w:p w:rsidR="00DA09E6" w:rsidRDefault="00C82907" w:rsidP="00C7180A">
      <w:pPr>
        <w:jc w:val="both"/>
        <w:rPr>
          <w:sz w:val="28"/>
          <w:szCs w:val="28"/>
        </w:rPr>
      </w:pPr>
      <w:r>
        <w:rPr>
          <w:sz w:val="28"/>
          <w:szCs w:val="28"/>
        </w:rPr>
        <w:t xml:space="preserve">     </w:t>
      </w:r>
      <w:r w:rsidR="00DA09E6">
        <w:rPr>
          <w:sz w:val="28"/>
          <w:szCs w:val="28"/>
        </w:rPr>
        <w:t xml:space="preserve">Que el </w:t>
      </w:r>
      <w:r w:rsidR="004524CA">
        <w:rPr>
          <w:sz w:val="28"/>
          <w:szCs w:val="28"/>
        </w:rPr>
        <w:t>inconveniente mencionado</w:t>
      </w:r>
      <w:r w:rsidR="00DA09E6">
        <w:rPr>
          <w:sz w:val="28"/>
          <w:szCs w:val="28"/>
        </w:rPr>
        <w:t xml:space="preserve"> ha imposibilitado la habilitación del servi</w:t>
      </w:r>
      <w:r w:rsidR="004524CA">
        <w:rPr>
          <w:sz w:val="28"/>
          <w:szCs w:val="28"/>
        </w:rPr>
        <w:t>cio al Barrio Avellaneda y</w:t>
      </w:r>
      <w:r w:rsidR="00DA09E6">
        <w:rPr>
          <w:sz w:val="28"/>
          <w:szCs w:val="28"/>
        </w:rPr>
        <w:t xml:space="preserve"> ha ocasionado </w:t>
      </w:r>
      <w:r w:rsidR="004524CA">
        <w:rPr>
          <w:sz w:val="28"/>
          <w:szCs w:val="28"/>
        </w:rPr>
        <w:t>molestias, además de significativos gastos.</w:t>
      </w:r>
      <w:r w:rsidR="00C7180A">
        <w:rPr>
          <w:sz w:val="28"/>
          <w:szCs w:val="28"/>
        </w:rPr>
        <w:t>-</w:t>
      </w:r>
    </w:p>
    <w:p w:rsidR="004524CA" w:rsidRDefault="00C82907" w:rsidP="00C7180A">
      <w:pPr>
        <w:jc w:val="both"/>
        <w:rPr>
          <w:sz w:val="28"/>
          <w:szCs w:val="28"/>
        </w:rPr>
      </w:pPr>
      <w:r>
        <w:rPr>
          <w:sz w:val="28"/>
          <w:szCs w:val="28"/>
        </w:rPr>
        <w:t xml:space="preserve">     </w:t>
      </w:r>
      <w:r w:rsidR="004524CA">
        <w:rPr>
          <w:sz w:val="28"/>
          <w:szCs w:val="28"/>
        </w:rPr>
        <w:t xml:space="preserve">Que con fecha 28 de Agosto de 2013, la </w:t>
      </w:r>
      <w:r w:rsidR="00C7180A">
        <w:rPr>
          <w:sz w:val="28"/>
          <w:szCs w:val="28"/>
        </w:rPr>
        <w:t>Señora Intendenta ha sido notificada de estos inconvenientes y se la ha solicitado la mediación ante las autoridades correspondientes del SPAR para la reparación y puesta en funcionamiento de la perforación mencionada.-</w:t>
      </w:r>
    </w:p>
    <w:p w:rsidR="00C7180A" w:rsidRDefault="00C82907" w:rsidP="00C7180A">
      <w:pPr>
        <w:jc w:val="both"/>
        <w:rPr>
          <w:sz w:val="28"/>
          <w:szCs w:val="28"/>
        </w:rPr>
      </w:pPr>
      <w:r>
        <w:rPr>
          <w:sz w:val="28"/>
          <w:szCs w:val="28"/>
        </w:rPr>
        <w:t xml:space="preserve">     </w:t>
      </w:r>
      <w:r w:rsidR="00C7180A">
        <w:rPr>
          <w:sz w:val="28"/>
          <w:szCs w:val="28"/>
        </w:rPr>
        <w:t>Que a pesar de la innumerable cantidad de veces que se ha dado cuenta en comunicaciones informales de este problema a las autoridades del SPAR sin haber obtenido la solución, como así tampoco respuesta a la probable mediación de la señora Intendenta, se envió notificación fehaciente al Sr. Presidente del SPAR, Licenciado José María Viñales con fecha 28 de Agosto de 2013, sin respuesta a la fecha.-</w:t>
      </w:r>
    </w:p>
    <w:p w:rsidR="00C82907" w:rsidRDefault="00C82907" w:rsidP="00C7180A">
      <w:pPr>
        <w:jc w:val="both"/>
        <w:rPr>
          <w:sz w:val="28"/>
          <w:szCs w:val="28"/>
        </w:rPr>
      </w:pPr>
      <w:r>
        <w:rPr>
          <w:sz w:val="28"/>
          <w:szCs w:val="28"/>
        </w:rPr>
        <w:t>EL Honorable Concejo Deliberante de 25 de Mayo, en uso de sus atribuciones sanciona con fuerza de:</w:t>
      </w:r>
    </w:p>
    <w:p w:rsidR="002037EE" w:rsidRDefault="002037EE" w:rsidP="00C82907">
      <w:pPr>
        <w:jc w:val="center"/>
        <w:rPr>
          <w:b/>
          <w:sz w:val="28"/>
          <w:szCs w:val="28"/>
          <w:u w:val="single"/>
        </w:rPr>
      </w:pPr>
    </w:p>
    <w:p w:rsidR="00C82907" w:rsidRDefault="00C82907" w:rsidP="00C82907">
      <w:pPr>
        <w:jc w:val="center"/>
        <w:rPr>
          <w:sz w:val="28"/>
          <w:szCs w:val="28"/>
        </w:rPr>
      </w:pPr>
      <w:r>
        <w:rPr>
          <w:b/>
          <w:sz w:val="28"/>
          <w:szCs w:val="28"/>
          <w:u w:val="single"/>
        </w:rPr>
        <w:lastRenderedPageBreak/>
        <w:t>COMUNICACIÓN</w:t>
      </w:r>
    </w:p>
    <w:p w:rsidR="00C82907" w:rsidRDefault="00C82907" w:rsidP="00C82907">
      <w:pPr>
        <w:jc w:val="both"/>
        <w:rPr>
          <w:sz w:val="28"/>
          <w:szCs w:val="28"/>
        </w:rPr>
      </w:pPr>
      <w:r>
        <w:rPr>
          <w:b/>
          <w:sz w:val="28"/>
          <w:szCs w:val="28"/>
          <w:u w:val="single"/>
        </w:rPr>
        <w:t>ARTICULO 1°:</w:t>
      </w:r>
      <w:r>
        <w:rPr>
          <w:sz w:val="28"/>
          <w:szCs w:val="28"/>
        </w:rPr>
        <w:t xml:space="preserve"> El Honorable Concejo Deliberante de 25 de Mayo solicita al Departamento Ejecutivo que a la brevedad informe lo siguiente:</w:t>
      </w:r>
    </w:p>
    <w:p w:rsidR="00C82907" w:rsidRDefault="00C82907" w:rsidP="00C82907">
      <w:pPr>
        <w:jc w:val="both"/>
        <w:rPr>
          <w:sz w:val="28"/>
          <w:szCs w:val="28"/>
        </w:rPr>
      </w:pPr>
      <w:r>
        <w:rPr>
          <w:sz w:val="28"/>
          <w:szCs w:val="28"/>
        </w:rPr>
        <w:t>1.- Cuales han sido las gestiones realizadas ante el SPAR y cuales han sido las respuestas de dicho organismo.-</w:t>
      </w:r>
    </w:p>
    <w:p w:rsidR="00C82907" w:rsidRDefault="00C82907" w:rsidP="00C82907">
      <w:pPr>
        <w:jc w:val="both"/>
        <w:rPr>
          <w:sz w:val="28"/>
          <w:szCs w:val="28"/>
        </w:rPr>
      </w:pPr>
      <w:r>
        <w:rPr>
          <w:sz w:val="28"/>
          <w:szCs w:val="28"/>
        </w:rPr>
        <w:t>2.- Si se ha informado a los habitantes del Barrio Avellaneda afectados por el inconveniente relatado</w:t>
      </w:r>
      <w:r w:rsidR="0038393F">
        <w:rPr>
          <w:sz w:val="28"/>
          <w:szCs w:val="28"/>
        </w:rPr>
        <w:t>,</w:t>
      </w:r>
      <w:r>
        <w:rPr>
          <w:sz w:val="28"/>
          <w:szCs w:val="28"/>
        </w:rPr>
        <w:t xml:space="preserve"> a los efectos de no generar expectativas y reclamos </w:t>
      </w:r>
      <w:r w:rsidR="0038393F">
        <w:rPr>
          <w:sz w:val="28"/>
          <w:szCs w:val="28"/>
        </w:rPr>
        <w:t>ante la falta del suministro de agua potable prometido e inaugurado públicamente con fecha 12 de diciembre de 2012.-</w:t>
      </w:r>
    </w:p>
    <w:p w:rsidR="0038393F" w:rsidRDefault="0038393F" w:rsidP="00C82907">
      <w:pPr>
        <w:jc w:val="both"/>
        <w:rPr>
          <w:sz w:val="28"/>
          <w:szCs w:val="28"/>
        </w:rPr>
      </w:pPr>
      <w:r>
        <w:rPr>
          <w:b/>
          <w:sz w:val="28"/>
          <w:szCs w:val="28"/>
          <w:u w:val="single"/>
        </w:rPr>
        <w:t>ARTICULO 2°:</w:t>
      </w:r>
      <w:r>
        <w:rPr>
          <w:sz w:val="28"/>
          <w:szCs w:val="28"/>
        </w:rPr>
        <w:t xml:space="preserve"> Considerando a lo solicitado como una cuestión prioritaria, ruegase al Departamento Ejecutivo que cumpla en responder dentro de los plazos estipulados por las normativas vigentes.-</w:t>
      </w:r>
    </w:p>
    <w:p w:rsidR="0038393F" w:rsidRPr="0038393F" w:rsidRDefault="0038393F" w:rsidP="00C82907">
      <w:pPr>
        <w:jc w:val="both"/>
        <w:rPr>
          <w:sz w:val="28"/>
          <w:szCs w:val="28"/>
        </w:rPr>
      </w:pPr>
      <w:r>
        <w:rPr>
          <w:b/>
          <w:sz w:val="28"/>
          <w:szCs w:val="28"/>
          <w:u w:val="single"/>
        </w:rPr>
        <w:t>ARTICULO 3°:</w:t>
      </w:r>
      <w:r>
        <w:rPr>
          <w:sz w:val="28"/>
          <w:szCs w:val="28"/>
        </w:rPr>
        <w:t xml:space="preserve"> </w:t>
      </w:r>
      <w:r w:rsidR="00B501B4">
        <w:rPr>
          <w:sz w:val="28"/>
          <w:szCs w:val="28"/>
        </w:rPr>
        <w:t>Comuníquese</w:t>
      </w:r>
      <w:r>
        <w:rPr>
          <w:sz w:val="28"/>
          <w:szCs w:val="28"/>
        </w:rPr>
        <w:t xml:space="preserve"> al Departamento Ejecutivo.-</w:t>
      </w:r>
    </w:p>
    <w:p w:rsidR="00C7180A" w:rsidRDefault="00C7180A" w:rsidP="00C7180A">
      <w:pPr>
        <w:jc w:val="both"/>
        <w:rPr>
          <w:sz w:val="28"/>
          <w:szCs w:val="28"/>
        </w:rPr>
      </w:pPr>
    </w:p>
    <w:p w:rsidR="004524CA" w:rsidRPr="00DA09E6" w:rsidRDefault="002037EE" w:rsidP="002037EE">
      <w:pPr>
        <w:rPr>
          <w:sz w:val="28"/>
          <w:szCs w:val="28"/>
        </w:rPr>
      </w:pPr>
      <w:r>
        <w:rPr>
          <w:sz w:val="28"/>
          <w:szCs w:val="28"/>
        </w:rPr>
        <w:t>Firman los  Concejales:</w:t>
      </w:r>
      <w:r>
        <w:rPr>
          <w:sz w:val="28"/>
          <w:szCs w:val="28"/>
        </w:rPr>
        <w:br/>
        <w:t>Gallo y Gastaldi</w:t>
      </w:r>
      <w:bookmarkStart w:id="0" w:name="_GoBack"/>
      <w:bookmarkEnd w:id="0"/>
    </w:p>
    <w:sectPr w:rsidR="004524CA" w:rsidRPr="00DA09E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9E6"/>
    <w:rsid w:val="002037EE"/>
    <w:rsid w:val="0038393F"/>
    <w:rsid w:val="004524CA"/>
    <w:rsid w:val="00B501B4"/>
    <w:rsid w:val="00BB3590"/>
    <w:rsid w:val="00C7180A"/>
    <w:rsid w:val="00C82907"/>
    <w:rsid w:val="00DA09E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360</Words>
  <Characters>1983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Naty</dc:creator>
  <cp:lastModifiedBy>Oficina</cp:lastModifiedBy>
  <cp:revision>3</cp:revision>
  <dcterms:created xsi:type="dcterms:W3CDTF">2013-09-19T00:33:00Z</dcterms:created>
  <dcterms:modified xsi:type="dcterms:W3CDTF">2013-09-20T16:44:00Z</dcterms:modified>
</cp:coreProperties>
</file>