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52BE11" w14:textId="3B14A99B" w:rsidR="00742315" w:rsidRDefault="00742315" w:rsidP="00742315">
      <w:pPr>
        <w:spacing w:after="160" w:line="254" w:lineRule="auto"/>
        <w:ind w:left="1" w:hanging="3"/>
        <w:jc w:val="center"/>
        <w:rPr>
          <w:rFonts w:ascii="Cambria" w:hAnsi="Cambria"/>
          <w:b/>
          <w:sz w:val="32"/>
          <w:szCs w:val="32"/>
          <w:u w:val="single"/>
        </w:rPr>
      </w:pPr>
      <w:r>
        <w:rPr>
          <w:rFonts w:ascii="Cambria" w:hAnsi="Cambria"/>
          <w:b/>
          <w:sz w:val="32"/>
          <w:szCs w:val="32"/>
          <w:u w:val="single"/>
        </w:rPr>
        <w:t>Expediente N° 118</w:t>
      </w:r>
      <w:r>
        <w:rPr>
          <w:rFonts w:ascii="Cambria" w:hAnsi="Cambria"/>
          <w:b/>
          <w:sz w:val="32"/>
          <w:szCs w:val="32"/>
          <w:u w:val="single"/>
        </w:rPr>
        <w:t>/2021</w:t>
      </w:r>
    </w:p>
    <w:p w14:paraId="4A5285B7" w14:textId="1D554690" w:rsidR="00742315" w:rsidRDefault="00742315" w:rsidP="00742315">
      <w:pPr>
        <w:widowControl w:val="0"/>
        <w:shd w:val="clear" w:color="auto" w:fill="FFFFFF"/>
        <w:spacing w:after="0"/>
        <w:ind w:left="1" w:hanging="3"/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t>PROYECTO DE RESOLUCIÓN</w:t>
      </w:r>
    </w:p>
    <w:p w14:paraId="5AE09AC4" w14:textId="77777777" w:rsidR="00742315" w:rsidRDefault="00742315" w:rsidP="00742315">
      <w:pPr>
        <w:ind w:left="1" w:hanging="3"/>
        <w:jc w:val="center"/>
        <w:rPr>
          <w:rFonts w:ascii="Arial Narrow" w:hAnsi="Arial Narrow"/>
          <w:sz w:val="32"/>
          <w:szCs w:val="32"/>
        </w:rPr>
      </w:pPr>
      <w:r>
        <w:rPr>
          <w:rFonts w:ascii="Arial Narrow" w:hAnsi="Arial Narrow"/>
          <w:sz w:val="32"/>
          <w:szCs w:val="32"/>
        </w:rPr>
        <w:pict w14:anchorId="3DF0E374">
          <v:rect id="_x0000_i1025" style="width:484.5pt;height:1.5pt" o:hralign="center" o:hrstd="t" o:hr="t" fillcolor="#a0a0a0" stroked="f"/>
        </w:pict>
      </w:r>
    </w:p>
    <w:p w14:paraId="0760820C" w14:textId="77777777" w:rsidR="00F229BC" w:rsidRDefault="00F229BC" w:rsidP="00F229BC">
      <w:pPr>
        <w:spacing w:line="240" w:lineRule="auto"/>
        <w:ind w:left="0" w:hanging="2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Honorable Concejo Deliberante</w:t>
      </w:r>
    </w:p>
    <w:p w14:paraId="1C69BC9C" w14:textId="77777777" w:rsidR="00F229BC" w:rsidRDefault="00F229BC" w:rsidP="00F229BC">
      <w:pPr>
        <w:spacing w:line="240" w:lineRule="auto"/>
        <w:ind w:left="0" w:hanging="2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>25 de Mayo, Bs. As.</w:t>
      </w:r>
    </w:p>
    <w:p w14:paraId="1F7573A2" w14:textId="77777777" w:rsidR="00F229BC" w:rsidRDefault="00F229BC" w:rsidP="00F229BC">
      <w:pPr>
        <w:spacing w:line="240" w:lineRule="auto"/>
        <w:ind w:left="0" w:hanging="2"/>
        <w:rPr>
          <w:rFonts w:ascii="Arial" w:hAnsi="Arial" w:cs="Arial"/>
          <w:b/>
          <w:bCs/>
          <w:sz w:val="20"/>
          <w:szCs w:val="20"/>
          <w:lang w:val="es-ES"/>
        </w:rPr>
      </w:pPr>
      <w:r>
        <w:rPr>
          <w:rFonts w:ascii="Arial" w:hAnsi="Arial" w:cs="Arial"/>
          <w:b/>
          <w:bCs/>
          <w:sz w:val="20"/>
          <w:szCs w:val="20"/>
          <w:lang w:val="es-ES"/>
        </w:rPr>
        <w:t xml:space="preserve">Bloque Cambiemos y Juntos por el Cambio </w:t>
      </w:r>
    </w:p>
    <w:p w14:paraId="77E1C1D9" w14:textId="59439331" w:rsidR="00F229BC" w:rsidRPr="00F229BC" w:rsidRDefault="00F229BC" w:rsidP="00F229BC">
      <w:pPr>
        <w:ind w:left="0" w:hanging="2"/>
        <w:jc w:val="right"/>
        <w:rPr>
          <w:rFonts w:ascii="Arial" w:hAnsi="Arial" w:cs="Arial"/>
          <w:b/>
          <w:sz w:val="20"/>
          <w:szCs w:val="20"/>
        </w:rPr>
      </w:pPr>
      <w:r w:rsidRPr="00F229BC">
        <w:rPr>
          <w:rFonts w:ascii="Arial" w:hAnsi="Arial" w:cs="Arial"/>
          <w:b/>
          <w:sz w:val="20"/>
          <w:szCs w:val="20"/>
        </w:rPr>
        <w:t>20 de agosto de 2021.-</w:t>
      </w:r>
    </w:p>
    <w:p w14:paraId="00000001" w14:textId="77777777" w:rsidR="008E5337" w:rsidRPr="00742315" w:rsidRDefault="00E84B81" w:rsidP="00F229BC">
      <w:pPr>
        <w:pStyle w:val="Ttulo7"/>
        <w:ind w:left="0" w:hanging="2"/>
        <w:jc w:val="center"/>
        <w:rPr>
          <w:rFonts w:ascii="Arial" w:eastAsia="Times New Roman" w:hAnsi="Arial" w:cs="Arial"/>
          <w:b/>
          <w:i w:val="0"/>
          <w:color w:val="auto"/>
          <w:sz w:val="24"/>
          <w:szCs w:val="24"/>
        </w:rPr>
      </w:pPr>
      <w:r w:rsidRPr="00742315">
        <w:rPr>
          <w:rFonts w:ascii="Arial" w:eastAsia="Times New Roman" w:hAnsi="Arial" w:cs="Arial"/>
          <w:b/>
          <w:i w:val="0"/>
          <w:color w:val="auto"/>
          <w:sz w:val="24"/>
          <w:szCs w:val="24"/>
        </w:rPr>
        <w:t>PROYECTO DE RESOLUCIÓN</w:t>
      </w:r>
    </w:p>
    <w:p w14:paraId="00000002" w14:textId="77777777" w:rsidR="008E5337" w:rsidRPr="00F229BC" w:rsidRDefault="00E84B81" w:rsidP="00E84B81">
      <w:pPr>
        <w:spacing w:line="240" w:lineRule="auto"/>
        <w:ind w:left="0" w:right="49" w:hanging="2"/>
        <w:rPr>
          <w:rFonts w:ascii="Arial" w:eastAsia="Times New Roman" w:hAnsi="Arial" w:cs="Arial"/>
          <w:b/>
          <w:sz w:val="24"/>
          <w:szCs w:val="24"/>
        </w:rPr>
      </w:pPr>
      <w:r w:rsidRPr="00F229BC">
        <w:rPr>
          <w:rFonts w:ascii="Arial" w:eastAsia="Times New Roman" w:hAnsi="Arial" w:cs="Arial"/>
          <w:b/>
          <w:sz w:val="24"/>
          <w:szCs w:val="24"/>
        </w:rPr>
        <w:t>VISTO:</w:t>
      </w:r>
    </w:p>
    <w:p w14:paraId="00000003" w14:textId="17839EBC" w:rsidR="008E5337" w:rsidRPr="00F229BC" w:rsidRDefault="00E84B81" w:rsidP="00E84B81">
      <w:pPr>
        <w:spacing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  <w:r w:rsidRPr="00F229BC">
        <w:rPr>
          <w:rFonts w:ascii="Arial" w:eastAsia="Times New Roman" w:hAnsi="Arial" w:cs="Arial"/>
          <w:sz w:val="24"/>
          <w:szCs w:val="24"/>
        </w:rPr>
        <w:t>La necesidad de promover el turismo rural sustentable y la proyección que ahora da el camino de acceso al Río Salado desde la localidad de Gdor. Ugarte para poder l</w:t>
      </w:r>
      <w:r w:rsidR="00F229BC" w:rsidRPr="00F229BC">
        <w:rPr>
          <w:rFonts w:ascii="Arial" w:eastAsia="Times New Roman" w:hAnsi="Arial" w:cs="Arial"/>
          <w:sz w:val="24"/>
          <w:szCs w:val="24"/>
        </w:rPr>
        <w:t>levar adelante este proyecto, y</w:t>
      </w:r>
    </w:p>
    <w:p w14:paraId="00000004" w14:textId="77777777" w:rsidR="008E5337" w:rsidRPr="00F229BC" w:rsidRDefault="00E84B81" w:rsidP="00E84B81">
      <w:pPr>
        <w:spacing w:line="240" w:lineRule="auto"/>
        <w:ind w:left="0" w:right="49" w:hanging="2"/>
        <w:rPr>
          <w:rFonts w:ascii="Arial" w:eastAsia="Times New Roman" w:hAnsi="Arial" w:cs="Arial"/>
          <w:sz w:val="24"/>
          <w:szCs w:val="24"/>
        </w:rPr>
      </w:pPr>
      <w:r w:rsidRPr="00F229BC">
        <w:rPr>
          <w:rFonts w:ascii="Arial" w:eastAsia="Times New Roman" w:hAnsi="Arial" w:cs="Arial"/>
          <w:b/>
          <w:sz w:val="24"/>
          <w:szCs w:val="24"/>
        </w:rPr>
        <w:t>CONSIDERANDO:</w:t>
      </w:r>
    </w:p>
    <w:p w14:paraId="00000005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Que el Plan Maestro del </w:t>
      </w:r>
      <w:r w:rsidRPr="00F229BC">
        <w:rPr>
          <w:rFonts w:ascii="Arial" w:eastAsia="Times New Roman" w:hAnsi="Arial" w:cs="Arial"/>
          <w:sz w:val="24"/>
          <w:szCs w:val="24"/>
        </w:rPr>
        <w:t>Río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Salado se encuentra en ejecución en el tramo IV;</w:t>
      </w:r>
    </w:p>
    <w:p w14:paraId="00000006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</w:p>
    <w:p w14:paraId="00000007" w14:textId="2F6D635F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  <w:r w:rsidRPr="00F229BC">
        <w:rPr>
          <w:rFonts w:ascii="Arial" w:eastAsia="Times New Roman" w:hAnsi="Arial" w:cs="Arial"/>
          <w:color w:val="000000"/>
          <w:sz w:val="24"/>
          <w:szCs w:val="24"/>
        </w:rPr>
        <w:t>Que</w:t>
      </w:r>
      <w:r w:rsidRPr="00F229BC">
        <w:rPr>
          <w:rFonts w:ascii="Arial" w:eastAsia="Times New Roman" w:hAnsi="Arial" w:cs="Arial"/>
          <w:sz w:val="24"/>
          <w:szCs w:val="24"/>
        </w:rPr>
        <w:t xml:space="preserve"> 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>en la actualidad</w:t>
      </w:r>
      <w:r w:rsidRPr="00F229BC">
        <w:rPr>
          <w:rFonts w:ascii="Arial" w:eastAsia="Times New Roman" w:hAnsi="Arial" w:cs="Arial"/>
          <w:sz w:val="24"/>
          <w:szCs w:val="24"/>
        </w:rPr>
        <w:t xml:space="preserve">, 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>el trabajo de las dragas se encuentra en la zona de Gdor. Ugarte</w:t>
      </w:r>
      <w:r w:rsidRPr="00F229BC">
        <w:rPr>
          <w:rFonts w:ascii="Arial" w:eastAsia="Times New Roman" w:hAnsi="Arial" w:cs="Arial"/>
          <w:sz w:val="24"/>
          <w:szCs w:val="24"/>
        </w:rPr>
        <w:t xml:space="preserve">, 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Pdo. </w:t>
      </w:r>
      <w:proofErr w:type="gramStart"/>
      <w:r w:rsidRPr="00F229BC">
        <w:rPr>
          <w:rFonts w:ascii="Arial" w:eastAsia="Times New Roman" w:hAnsi="Arial" w:cs="Arial"/>
          <w:color w:val="000000"/>
          <w:sz w:val="24"/>
          <w:szCs w:val="24"/>
        </w:rPr>
        <w:t>de</w:t>
      </w:r>
      <w:proofErr w:type="gramEnd"/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25 de Mayo</w:t>
      </w:r>
      <w:r w:rsidRPr="00F229BC">
        <w:rPr>
          <w:rFonts w:ascii="Arial" w:eastAsia="Times New Roman" w:hAnsi="Arial" w:cs="Arial"/>
          <w:sz w:val="24"/>
          <w:szCs w:val="24"/>
        </w:rPr>
        <w:t xml:space="preserve">, 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>y límite con Achupallas</w:t>
      </w:r>
      <w:r w:rsidRPr="00F229BC">
        <w:rPr>
          <w:rFonts w:ascii="Arial" w:eastAsia="Times New Roman" w:hAnsi="Arial" w:cs="Arial"/>
          <w:sz w:val="24"/>
          <w:szCs w:val="24"/>
        </w:rPr>
        <w:t xml:space="preserve">, 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Pdo. </w:t>
      </w:r>
      <w:proofErr w:type="gramStart"/>
      <w:r w:rsidRPr="00F229BC">
        <w:rPr>
          <w:rFonts w:ascii="Arial" w:eastAsia="Times New Roman" w:hAnsi="Arial" w:cs="Arial"/>
          <w:color w:val="000000"/>
          <w:sz w:val="24"/>
          <w:szCs w:val="24"/>
        </w:rPr>
        <w:t>de</w:t>
      </w:r>
      <w:proofErr w:type="gramEnd"/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Alberti</w:t>
      </w:r>
      <w:r w:rsidRPr="00F229BC">
        <w:rPr>
          <w:rFonts w:ascii="Arial" w:eastAsia="Times New Roman" w:hAnsi="Arial" w:cs="Arial"/>
          <w:sz w:val="24"/>
          <w:szCs w:val="24"/>
        </w:rPr>
        <w:t>;</w:t>
      </w:r>
    </w:p>
    <w:p w14:paraId="00000008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</w:p>
    <w:p w14:paraId="00000009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  <w:r w:rsidRPr="00F229BC">
        <w:rPr>
          <w:rFonts w:ascii="Arial" w:eastAsia="Times New Roman" w:hAnsi="Arial" w:cs="Arial"/>
          <w:sz w:val="24"/>
          <w:szCs w:val="24"/>
        </w:rPr>
        <w:t>Que esta obra busca ensanchar y profundizar el cauce del río para atenuar las inundaciones que han golpeado durante años a varios distritos bonaerenses, especialmente a las economías ganaderas y agroindustriales;</w:t>
      </w:r>
    </w:p>
    <w:p w14:paraId="0000000A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</w:p>
    <w:p w14:paraId="0000000B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Que esta obra mejora las condiciones económicas </w:t>
      </w:r>
      <w:r w:rsidRPr="00F229BC">
        <w:rPr>
          <w:rFonts w:ascii="Arial" w:eastAsia="Times New Roman" w:hAnsi="Arial" w:cs="Arial"/>
          <w:sz w:val="24"/>
          <w:szCs w:val="24"/>
        </w:rPr>
        <w:t xml:space="preserve">y ahora posibilita, además, explotar el 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>turismo rural sustentable;</w:t>
      </w:r>
    </w:p>
    <w:p w14:paraId="0000000C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</w:p>
    <w:p w14:paraId="0000000D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F229BC">
        <w:rPr>
          <w:rFonts w:ascii="Arial" w:eastAsia="Times New Roman" w:hAnsi="Arial" w:cs="Arial"/>
          <w:sz w:val="24"/>
          <w:szCs w:val="24"/>
        </w:rPr>
        <w:t>Q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ue debido al trabajo del obrador se realizó un camino para llegar a orillas del </w:t>
      </w:r>
      <w:r w:rsidRPr="00F229BC">
        <w:rPr>
          <w:rFonts w:ascii="Arial" w:eastAsia="Times New Roman" w:hAnsi="Arial" w:cs="Arial"/>
          <w:sz w:val="24"/>
          <w:szCs w:val="24"/>
        </w:rPr>
        <w:t>río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en vehículos</w:t>
      </w:r>
      <w:r w:rsidRPr="00F229BC">
        <w:rPr>
          <w:rFonts w:ascii="Arial" w:eastAsia="Times New Roman" w:hAnsi="Arial" w:cs="Arial"/>
          <w:sz w:val="24"/>
          <w:szCs w:val="24"/>
        </w:rPr>
        <w:t>;</w:t>
      </w:r>
    </w:p>
    <w:p w14:paraId="0000000E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</w:p>
    <w:p w14:paraId="0000000F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  <w:r w:rsidRPr="00F229BC">
        <w:rPr>
          <w:rFonts w:ascii="Arial" w:eastAsia="Times New Roman" w:hAnsi="Arial" w:cs="Arial"/>
          <w:color w:val="000000"/>
          <w:sz w:val="24"/>
          <w:szCs w:val="24"/>
        </w:rPr>
        <w:t>Que al tener ese camino, el lugar comenzó a tener un atractivo no solo para la pesca, sino también como un lugar de paseo</w:t>
      </w:r>
      <w:r w:rsidRPr="00F229BC">
        <w:rPr>
          <w:rFonts w:ascii="Arial" w:eastAsia="Times New Roman" w:hAnsi="Arial" w:cs="Arial"/>
          <w:sz w:val="24"/>
          <w:szCs w:val="24"/>
        </w:rPr>
        <w:t>;</w:t>
      </w:r>
    </w:p>
    <w:p w14:paraId="00000010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</w:p>
    <w:p w14:paraId="00000011" w14:textId="77777777" w:rsidR="008E5337" w:rsidRPr="00F229BC" w:rsidRDefault="00E84B81" w:rsidP="00E84B81">
      <w:pP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  <w:r w:rsidRPr="00F229BC">
        <w:rPr>
          <w:rFonts w:ascii="Arial" w:eastAsia="Times New Roman" w:hAnsi="Arial" w:cs="Arial"/>
          <w:sz w:val="24"/>
          <w:szCs w:val="24"/>
        </w:rPr>
        <w:t xml:space="preserve">Que esta iniciativa sería muy importante para nuestra localidad, generando fuentes de trabajo y un nuevo espacio turístico; </w:t>
      </w:r>
    </w:p>
    <w:p w14:paraId="00000012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</w:p>
    <w:p w14:paraId="00000013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F229BC">
        <w:rPr>
          <w:rFonts w:ascii="Arial" w:eastAsia="Times New Roman" w:hAnsi="Arial" w:cs="Arial"/>
          <w:color w:val="000000"/>
          <w:sz w:val="24"/>
          <w:szCs w:val="24"/>
        </w:rPr>
        <w:t>Que se evitarían gastos teniendo el acceso al lugar ya realizado;</w:t>
      </w:r>
    </w:p>
    <w:p w14:paraId="00000014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</w:p>
    <w:p w14:paraId="00000015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Que los fines de semana llegan al lugar personas de </w:t>
      </w:r>
      <w:r w:rsidRPr="00F229BC">
        <w:rPr>
          <w:rFonts w:ascii="Arial" w:eastAsia="Times New Roman" w:hAnsi="Arial" w:cs="Arial"/>
          <w:sz w:val="24"/>
          <w:szCs w:val="24"/>
        </w:rPr>
        <w:t>diferentes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F229BC">
        <w:rPr>
          <w:rFonts w:ascii="Arial" w:eastAsia="Times New Roman" w:hAnsi="Arial" w:cs="Arial"/>
          <w:sz w:val="24"/>
          <w:szCs w:val="24"/>
        </w:rPr>
        <w:t>distritos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y vecinos de nuestra localidad utilizándolo como lugar de recreación</w:t>
      </w:r>
      <w:r w:rsidRPr="00F229BC">
        <w:rPr>
          <w:rFonts w:ascii="Arial" w:eastAsia="Times New Roman" w:hAnsi="Arial" w:cs="Arial"/>
          <w:sz w:val="24"/>
          <w:szCs w:val="24"/>
        </w:rPr>
        <w:t>;</w:t>
      </w:r>
    </w:p>
    <w:p w14:paraId="00000016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</w:p>
    <w:p w14:paraId="00000017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F229BC">
        <w:rPr>
          <w:rFonts w:ascii="Arial" w:eastAsia="Times New Roman" w:hAnsi="Arial" w:cs="Arial"/>
          <w:color w:val="000000"/>
          <w:sz w:val="24"/>
          <w:szCs w:val="24"/>
        </w:rPr>
        <w:t>Que sería muy importante para el desarrollo económico de nuestra localidad</w:t>
      </w:r>
      <w:r w:rsidRPr="00F229BC">
        <w:rPr>
          <w:rFonts w:ascii="Arial" w:eastAsia="Times New Roman" w:hAnsi="Arial" w:cs="Arial"/>
          <w:sz w:val="24"/>
          <w:szCs w:val="24"/>
        </w:rPr>
        <w:t>;</w:t>
      </w:r>
    </w:p>
    <w:p w14:paraId="00000018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</w:p>
    <w:p w14:paraId="00000019" w14:textId="2300F1B8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Que </w:t>
      </w:r>
      <w:r w:rsidR="00E00726">
        <w:rPr>
          <w:rFonts w:ascii="Arial" w:eastAsia="Times New Roman" w:hAnsi="Arial" w:cs="Arial"/>
          <w:color w:val="000000"/>
          <w:sz w:val="24"/>
          <w:szCs w:val="24"/>
        </w:rPr>
        <w:t xml:space="preserve">la Escuela Secundaria N° 6 dicta 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itinerarios formativos con orientación en turismo, donde los alumnos podrían aportar sus conocimientos e involucrar a </w:t>
      </w:r>
      <w:r w:rsidR="00E00726">
        <w:rPr>
          <w:rFonts w:ascii="Arial" w:eastAsia="Times New Roman" w:hAnsi="Arial" w:cs="Arial"/>
          <w:color w:val="000000"/>
          <w:sz w:val="24"/>
          <w:szCs w:val="24"/>
        </w:rPr>
        <w:t>los jóvenes para que participen;</w:t>
      </w:r>
    </w:p>
    <w:p w14:paraId="0000001A" w14:textId="77777777" w:rsidR="008E5337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</w:p>
    <w:p w14:paraId="2E011415" w14:textId="6B0691FD" w:rsidR="00E00726" w:rsidRPr="00F229BC" w:rsidRDefault="00E00726" w:rsidP="00E0072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left="0" w:right="49" w:firstLineChars="0" w:firstLine="0"/>
        <w:jc w:val="both"/>
        <w:rPr>
          <w:rFonts w:ascii="Arial" w:eastAsia="Times New Roman" w:hAnsi="Arial" w:cs="Arial"/>
          <w:sz w:val="24"/>
          <w:szCs w:val="24"/>
        </w:rPr>
      </w:pPr>
    </w:p>
    <w:p w14:paraId="0000001B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Que es importante </w:t>
      </w:r>
      <w:r w:rsidRPr="00F229BC">
        <w:rPr>
          <w:rFonts w:ascii="Arial" w:eastAsia="Times New Roman" w:hAnsi="Arial" w:cs="Arial"/>
          <w:sz w:val="24"/>
          <w:szCs w:val="24"/>
        </w:rPr>
        <w:t>que, cuanto antes, el Poder Ejecutivo realice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la gestión para que den los permisos necesarios </w:t>
      </w:r>
      <w:r w:rsidRPr="00F229BC">
        <w:rPr>
          <w:rFonts w:ascii="Arial" w:eastAsia="Times New Roman" w:hAnsi="Arial" w:cs="Arial"/>
          <w:sz w:val="24"/>
          <w:szCs w:val="24"/>
        </w:rPr>
        <w:t>ya que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una vez terminada la obra en la zona (tiempo aproximado 2 meses) la empresa encargada del dragado debe dejar </w:t>
      </w:r>
      <w:r w:rsidRPr="00F229BC">
        <w:rPr>
          <w:rFonts w:ascii="Arial" w:eastAsia="Times New Roman" w:hAnsi="Arial" w:cs="Arial"/>
          <w:sz w:val="24"/>
          <w:szCs w:val="24"/>
        </w:rPr>
        <w:t xml:space="preserve">todo 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>en las mismas condiciones que se encontraba;</w:t>
      </w:r>
    </w:p>
    <w:p w14:paraId="0000001C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</w:p>
    <w:p w14:paraId="0000001D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sz w:val="24"/>
          <w:szCs w:val="24"/>
        </w:rPr>
      </w:pP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Que por tal motivo ese camino se vuelve a cerrar y no queda el acceso directo al </w:t>
      </w:r>
      <w:r w:rsidRPr="00F229BC">
        <w:rPr>
          <w:rFonts w:ascii="Arial" w:eastAsia="Times New Roman" w:hAnsi="Arial" w:cs="Arial"/>
          <w:sz w:val="24"/>
          <w:szCs w:val="24"/>
        </w:rPr>
        <w:t>río;</w:t>
      </w:r>
    </w:p>
    <w:p w14:paraId="0000001E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F229BC">
        <w:rPr>
          <w:rFonts w:ascii="Arial" w:eastAsia="Times New Roman" w:hAnsi="Arial" w:cs="Arial"/>
          <w:color w:val="000000"/>
          <w:sz w:val="24"/>
          <w:szCs w:val="24"/>
        </w:rPr>
        <w:t>Que es de suma importancia compartir este pedido con</w:t>
      </w:r>
      <w:r w:rsidRPr="00F229BC">
        <w:rPr>
          <w:rFonts w:ascii="Arial" w:eastAsia="Times New Roman" w:hAnsi="Arial" w:cs="Arial"/>
          <w:sz w:val="24"/>
          <w:szCs w:val="24"/>
        </w:rPr>
        <w:t xml:space="preserve"> 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Alberti, ya que la vía es el límite del partido y el trabajo en conjunto con municipios vecinos </w:t>
      </w:r>
      <w:r w:rsidRPr="00F229BC">
        <w:rPr>
          <w:rFonts w:ascii="Arial" w:eastAsia="Times New Roman" w:hAnsi="Arial" w:cs="Arial"/>
          <w:sz w:val="24"/>
          <w:szCs w:val="24"/>
        </w:rPr>
        <w:t>es vital para lograr este tipo de objetivos;</w:t>
      </w:r>
    </w:p>
    <w:p w14:paraId="0000001F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rPr>
          <w:rFonts w:ascii="Arial" w:eastAsia="Times New Roman" w:hAnsi="Arial" w:cs="Arial"/>
          <w:color w:val="000000"/>
          <w:sz w:val="24"/>
          <w:szCs w:val="24"/>
        </w:rPr>
      </w:pPr>
    </w:p>
    <w:p w14:paraId="00000020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F229BC">
        <w:rPr>
          <w:rFonts w:ascii="Arial" w:eastAsia="Times New Roman" w:hAnsi="Arial" w:cs="Arial"/>
          <w:b/>
          <w:sz w:val="24"/>
          <w:szCs w:val="24"/>
        </w:rPr>
        <w:lastRenderedPageBreak/>
        <w:t xml:space="preserve"> POR TODO ELLO, EL HONORABLE CONCEJO DELIBERANTE DE 25 DE MAYO, EN USO DE SUS ATRIBUCIONES, SANCIONA CON FUERZA DE </w:t>
      </w:r>
    </w:p>
    <w:p w14:paraId="00000021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rPr>
          <w:rFonts w:ascii="Arial" w:eastAsia="Times New Roman" w:hAnsi="Arial" w:cs="Arial"/>
          <w:color w:val="000000"/>
          <w:sz w:val="24"/>
          <w:szCs w:val="24"/>
        </w:rPr>
      </w:pPr>
    </w:p>
    <w:p w14:paraId="00000022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F229BC">
        <w:rPr>
          <w:rFonts w:ascii="Arial" w:eastAsia="Times New Roman" w:hAnsi="Arial" w:cs="Arial"/>
          <w:b/>
          <w:sz w:val="24"/>
          <w:szCs w:val="24"/>
          <w:u w:val="single"/>
        </w:rPr>
        <w:t>RESOLUCIÓN</w:t>
      </w:r>
    </w:p>
    <w:p w14:paraId="00000023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rPr>
          <w:rFonts w:ascii="Arial" w:eastAsia="Times New Roman" w:hAnsi="Arial" w:cs="Arial"/>
          <w:color w:val="000000"/>
          <w:sz w:val="24"/>
          <w:szCs w:val="24"/>
        </w:rPr>
      </w:pPr>
    </w:p>
    <w:p w14:paraId="00000024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right="49" w:hanging="2"/>
        <w:rPr>
          <w:rFonts w:ascii="Arial" w:eastAsia="Times New Roman" w:hAnsi="Arial" w:cs="Arial"/>
          <w:color w:val="000000"/>
          <w:sz w:val="24"/>
          <w:szCs w:val="24"/>
        </w:rPr>
      </w:pPr>
    </w:p>
    <w:p w14:paraId="00000025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/>
        <w:ind w:left="0" w:right="49" w:hanging="2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F229BC"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  <w:t>Artículo 1°</w:t>
      </w:r>
      <w:r w:rsidRPr="00F229BC">
        <w:rPr>
          <w:rFonts w:ascii="Arial" w:eastAsia="Times New Roman" w:hAnsi="Arial" w:cs="Arial"/>
          <w:b/>
          <w:color w:val="000000"/>
          <w:sz w:val="24"/>
          <w:szCs w:val="24"/>
        </w:rPr>
        <w:t xml:space="preserve">: </w:t>
      </w:r>
      <w:r w:rsidRPr="00F229BC">
        <w:rPr>
          <w:rFonts w:ascii="Arial" w:eastAsia="Times New Roman" w:hAnsi="Arial" w:cs="Arial"/>
          <w:sz w:val="24"/>
          <w:szCs w:val="24"/>
        </w:rPr>
        <w:t>Solicítese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al </w:t>
      </w:r>
      <w:r w:rsidRPr="00F229BC">
        <w:rPr>
          <w:rFonts w:ascii="Arial" w:eastAsia="Times New Roman" w:hAnsi="Arial" w:cs="Arial"/>
          <w:sz w:val="24"/>
          <w:szCs w:val="24"/>
        </w:rPr>
        <w:t>Departamento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F229BC">
        <w:rPr>
          <w:rFonts w:ascii="Arial" w:eastAsia="Times New Roman" w:hAnsi="Arial" w:cs="Arial"/>
          <w:sz w:val="24"/>
          <w:szCs w:val="24"/>
        </w:rPr>
        <w:t>Ejecutivo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que gestione ante la Administración de Infraestructura  Ferroviaria (ADIF) los permisos necesarios para que </w:t>
      </w:r>
      <w:r w:rsidRPr="00F229BC">
        <w:rPr>
          <w:rFonts w:ascii="Arial" w:eastAsia="Times New Roman" w:hAnsi="Arial" w:cs="Arial"/>
          <w:sz w:val="24"/>
          <w:szCs w:val="24"/>
        </w:rPr>
        <w:t xml:space="preserve">el camino de acceso al Río Salado 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quede habilitado para </w:t>
      </w:r>
      <w:r w:rsidRPr="00F229BC">
        <w:rPr>
          <w:rFonts w:ascii="Arial" w:eastAsia="Times New Roman" w:hAnsi="Arial" w:cs="Arial"/>
          <w:sz w:val="24"/>
          <w:szCs w:val="24"/>
        </w:rPr>
        <w:t>su tránsito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y </w:t>
      </w:r>
      <w:r w:rsidRPr="00F229BC">
        <w:rPr>
          <w:rFonts w:ascii="Arial" w:eastAsia="Times New Roman" w:hAnsi="Arial" w:cs="Arial"/>
          <w:sz w:val="24"/>
          <w:szCs w:val="24"/>
        </w:rPr>
        <w:t>posterior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proyecto turístico.</w:t>
      </w:r>
    </w:p>
    <w:p w14:paraId="00000026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/>
        <w:ind w:left="0" w:right="49" w:hanging="2"/>
        <w:rPr>
          <w:rFonts w:ascii="Arial" w:eastAsia="Times New Roman" w:hAnsi="Arial" w:cs="Arial"/>
          <w:sz w:val="24"/>
          <w:szCs w:val="24"/>
        </w:rPr>
      </w:pPr>
    </w:p>
    <w:p w14:paraId="00000027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/>
        <w:ind w:left="0" w:right="49" w:hanging="2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F229BC"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  <w:t>Artículo 2°</w:t>
      </w:r>
      <w:r w:rsidRPr="00F229BC">
        <w:rPr>
          <w:rFonts w:ascii="Arial" w:eastAsia="Times New Roman" w:hAnsi="Arial" w:cs="Arial"/>
          <w:b/>
          <w:color w:val="000000"/>
          <w:sz w:val="24"/>
          <w:szCs w:val="24"/>
        </w:rPr>
        <w:t xml:space="preserve">: 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>Envíese copia al D</w:t>
      </w:r>
      <w:r w:rsidRPr="00F229BC">
        <w:rPr>
          <w:rFonts w:ascii="Arial" w:eastAsia="Times New Roman" w:hAnsi="Arial" w:cs="Arial"/>
          <w:sz w:val="24"/>
          <w:szCs w:val="24"/>
        </w:rPr>
        <w:t>epartamento Ejecutivo local y al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 xml:space="preserve">  Concejo Deliberante de Alberti para que adhiera a este pedido</w:t>
      </w:r>
      <w:r w:rsidRPr="00F229BC">
        <w:rPr>
          <w:rFonts w:ascii="Arial" w:eastAsia="Times New Roman" w:hAnsi="Arial" w:cs="Arial"/>
          <w:sz w:val="24"/>
          <w:szCs w:val="24"/>
        </w:rPr>
        <w:t>.</w:t>
      </w:r>
    </w:p>
    <w:p w14:paraId="00000028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/>
        <w:ind w:left="0" w:right="49" w:hanging="2"/>
        <w:rPr>
          <w:rFonts w:ascii="Arial" w:eastAsia="Times New Roman" w:hAnsi="Arial" w:cs="Arial"/>
          <w:sz w:val="24"/>
          <w:szCs w:val="24"/>
        </w:rPr>
      </w:pPr>
    </w:p>
    <w:p w14:paraId="00000029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/>
        <w:ind w:left="0" w:right="49" w:hanging="2"/>
        <w:rPr>
          <w:rFonts w:ascii="Arial" w:eastAsia="Times New Roman" w:hAnsi="Arial" w:cs="Arial"/>
          <w:color w:val="000000"/>
          <w:sz w:val="24"/>
          <w:szCs w:val="24"/>
        </w:rPr>
      </w:pPr>
      <w:r w:rsidRPr="00F229BC"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  <w:t>Artículo 3°</w:t>
      </w:r>
      <w:r w:rsidRPr="00F229BC">
        <w:rPr>
          <w:rFonts w:ascii="Arial" w:eastAsia="Times New Roman" w:hAnsi="Arial" w:cs="Arial"/>
          <w:b/>
          <w:color w:val="000000"/>
          <w:sz w:val="24"/>
          <w:szCs w:val="24"/>
        </w:rPr>
        <w:t>:</w:t>
      </w:r>
      <w:r w:rsidRPr="00F229BC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F229BC">
        <w:rPr>
          <w:rFonts w:ascii="Arial" w:eastAsia="Times New Roman" w:hAnsi="Arial" w:cs="Arial"/>
          <w:sz w:val="24"/>
          <w:szCs w:val="24"/>
        </w:rPr>
        <w:t>L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>os vistos y considerandos forman parte de la presente resolución.</w:t>
      </w:r>
    </w:p>
    <w:p w14:paraId="0000002A" w14:textId="77777777" w:rsidR="008E5337" w:rsidRPr="00F229BC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/>
        <w:ind w:left="0" w:right="49" w:hanging="2"/>
        <w:rPr>
          <w:rFonts w:ascii="Arial" w:eastAsia="Times New Roman" w:hAnsi="Arial" w:cs="Arial"/>
          <w:color w:val="000000"/>
          <w:sz w:val="24"/>
          <w:szCs w:val="24"/>
        </w:rPr>
      </w:pPr>
    </w:p>
    <w:p w14:paraId="0000002B" w14:textId="77777777" w:rsidR="008E5337" w:rsidRPr="00F229BC" w:rsidRDefault="00E84B81" w:rsidP="00E84B81">
      <w:pPr>
        <w:pBdr>
          <w:top w:val="nil"/>
          <w:left w:val="nil"/>
          <w:bottom w:val="nil"/>
          <w:right w:val="nil"/>
          <w:between w:val="nil"/>
        </w:pBdr>
        <w:spacing w:after="0"/>
        <w:ind w:left="0" w:right="49" w:hanging="2"/>
        <w:rPr>
          <w:rFonts w:ascii="Arial" w:eastAsia="Times New Roman" w:hAnsi="Arial" w:cs="Arial"/>
          <w:color w:val="000000"/>
          <w:sz w:val="24"/>
          <w:szCs w:val="24"/>
        </w:rPr>
      </w:pPr>
      <w:r w:rsidRPr="00F229BC">
        <w:rPr>
          <w:rFonts w:ascii="Arial" w:eastAsia="Times New Roman" w:hAnsi="Arial" w:cs="Arial"/>
          <w:b/>
          <w:color w:val="000000"/>
          <w:sz w:val="24"/>
          <w:szCs w:val="24"/>
          <w:u w:val="single"/>
        </w:rPr>
        <w:t>Artículo 4°</w:t>
      </w:r>
      <w:r w:rsidRPr="00F229BC">
        <w:rPr>
          <w:rFonts w:ascii="Arial" w:eastAsia="Times New Roman" w:hAnsi="Arial" w:cs="Arial"/>
          <w:b/>
          <w:color w:val="000000"/>
          <w:sz w:val="24"/>
          <w:szCs w:val="24"/>
        </w:rPr>
        <w:t xml:space="preserve">: </w:t>
      </w:r>
      <w:r w:rsidRPr="00F229BC">
        <w:rPr>
          <w:rFonts w:ascii="Arial" w:eastAsia="Times New Roman" w:hAnsi="Arial" w:cs="Arial"/>
          <w:color w:val="000000"/>
          <w:sz w:val="24"/>
          <w:szCs w:val="24"/>
        </w:rPr>
        <w:t>De Forma.</w:t>
      </w:r>
    </w:p>
    <w:p w14:paraId="0000002C" w14:textId="77777777" w:rsidR="008E5337" w:rsidRDefault="008E5337" w:rsidP="00E84B81">
      <w:pPr>
        <w:pBdr>
          <w:top w:val="nil"/>
          <w:left w:val="nil"/>
          <w:bottom w:val="nil"/>
          <w:right w:val="nil"/>
          <w:between w:val="nil"/>
        </w:pBdr>
        <w:spacing w:after="0"/>
        <w:ind w:left="0" w:right="49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D" w14:textId="47361AA2" w:rsidR="008E5337" w:rsidRDefault="00742315" w:rsidP="00E84B81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49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GoBack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Firman los Concejales: Bucci, Landaburu, Bernardo, Burgos, García, Piñero y Fernández. </w:t>
      </w:r>
    </w:p>
    <w:bookmarkEnd w:id="0"/>
    <w:p w14:paraId="0000002E" w14:textId="77777777" w:rsidR="008E5337" w:rsidRDefault="008E5337" w:rsidP="008E5337">
      <w:pPr>
        <w:ind w:left="0" w:hanging="2"/>
      </w:pPr>
    </w:p>
    <w:sectPr w:rsidR="008E5337" w:rsidSect="00742315">
      <w:pgSz w:w="12240" w:h="20160" w:code="5"/>
      <w:pgMar w:top="709" w:right="1701" w:bottom="1417" w:left="1701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8E5337"/>
    <w:rsid w:val="00100643"/>
    <w:rsid w:val="00742315"/>
    <w:rsid w:val="008E5337"/>
    <w:rsid w:val="00E00726"/>
    <w:rsid w:val="00E84B81"/>
    <w:rsid w:val="00F22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4B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pPr>
      <w:ind w:left="720"/>
      <w:contextualSpacing/>
    </w:pPr>
    <w:rPr>
      <w:rFonts w:eastAsia="Times New Roman" w:cs="Times New Roman"/>
      <w:lang w:eastAsia="es-A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7Car">
    <w:name w:val="Título 7 Car"/>
    <w:basedOn w:val="Fuentedeprrafopredeter"/>
    <w:link w:val="Ttulo7"/>
    <w:uiPriority w:val="9"/>
    <w:rsid w:val="00E84B81"/>
    <w:rPr>
      <w:rFonts w:asciiTheme="majorHAnsi" w:eastAsiaTheme="majorEastAsia" w:hAnsiTheme="majorHAnsi" w:cstheme="majorBidi"/>
      <w:i/>
      <w:iCs/>
      <w:color w:val="404040" w:themeColor="text1" w:themeTint="BF"/>
      <w:position w:val="-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E84B81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Prrafodelista">
    <w:name w:val="List Paragraph"/>
    <w:basedOn w:val="Normal"/>
    <w:pPr>
      <w:ind w:left="720"/>
      <w:contextualSpacing/>
    </w:pPr>
    <w:rPr>
      <w:rFonts w:eastAsia="Times New Roman" w:cs="Times New Roman"/>
      <w:lang w:eastAsia="es-A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7Car">
    <w:name w:val="Título 7 Car"/>
    <w:basedOn w:val="Fuentedeprrafopredeter"/>
    <w:link w:val="Ttulo7"/>
    <w:uiPriority w:val="9"/>
    <w:rsid w:val="00E84B81"/>
    <w:rPr>
      <w:rFonts w:asciiTheme="majorHAnsi" w:eastAsiaTheme="majorEastAsia" w:hAnsiTheme="majorHAnsi" w:cstheme="majorBidi"/>
      <w:i/>
      <w:iCs/>
      <w:color w:val="404040" w:themeColor="text1" w:themeTint="BF"/>
      <w:position w:val="-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582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cudutsIzXrZq4H0oW3dRSSNqobg==">AMUW2mW8QyGz6ohErvvDHrl8jqMMWdyGvp/022vdndbHPVx+6BVRUzzaOjlq/8JCiVN2uvBcMxndoBnid7t9owVJf4+gNySGJcYUal6am3v0j2pcIh4EmIs=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470</Words>
  <Characters>2591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Juana</cp:lastModifiedBy>
  <cp:revision>6</cp:revision>
  <cp:lastPrinted>2021-08-03T21:18:00Z</cp:lastPrinted>
  <dcterms:created xsi:type="dcterms:W3CDTF">2021-08-20T11:27:00Z</dcterms:created>
  <dcterms:modified xsi:type="dcterms:W3CDTF">2021-08-20T18:19:00Z</dcterms:modified>
</cp:coreProperties>
</file>